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48921" w14:textId="759957AB" w:rsidR="00026E21" w:rsidRPr="007C6FFF" w:rsidRDefault="00026E21" w:rsidP="0088593B">
      <w:pPr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NEST </w:t>
      </w:r>
      <w:r w:rsidRPr="007C6FFF">
        <w:rPr>
          <w:rFonts w:eastAsia="Garamond" w:cstheme="minorHAnsi"/>
          <w:b/>
          <w:bCs/>
        </w:rPr>
        <w:t>“N</w:t>
      </w:r>
      <w:r>
        <w:rPr>
          <w:rFonts w:eastAsia="Garamond" w:cstheme="minorHAnsi"/>
          <w:b/>
          <w:bCs/>
        </w:rPr>
        <w:t>ETWORK FOR ENERGY SUSTAINABLE TRANSITION</w:t>
      </w:r>
      <w:r w:rsidRPr="007C6FFF">
        <w:rPr>
          <w:rFonts w:eastAsia="Garamond" w:cstheme="minorHAnsi"/>
          <w:b/>
          <w:bCs/>
        </w:rPr>
        <w:t>” - PIANO NAZIONALE DI RIPRESA E RESILIENZA (PNRR) - MISSIONE</w:t>
      </w:r>
      <w:r>
        <w:rPr>
          <w:rFonts w:eastAsia="Garamond" w:cstheme="minorHAnsi"/>
          <w:b/>
          <w:bCs/>
        </w:rPr>
        <w:t xml:space="preserve"> 4 COMPONENTE 2 INVESTIMENTO 1.3</w:t>
      </w:r>
      <w:r w:rsidRPr="007C6FFF">
        <w:rPr>
          <w:rFonts w:eastAsia="Garamond" w:cstheme="minorHAnsi"/>
          <w:b/>
          <w:bCs/>
        </w:rPr>
        <w:t xml:space="preserve">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7</w:t>
      </w:r>
      <w:r w:rsidRPr="007C6FFF">
        <w:rPr>
          <w:rFonts w:eastAsia="Garamond" w:cstheme="minorHAnsi"/>
          <w:b/>
          <w:bCs/>
        </w:rPr>
        <w:t xml:space="preserve"> </w:t>
      </w:r>
      <w:r w:rsidRPr="00920240">
        <w:rPr>
          <w:rFonts w:eastAsia="Garamond" w:cstheme="minorHAnsi"/>
          <w:b/>
          <w:bCs/>
        </w:rPr>
        <w:t xml:space="preserve">“SMART </w:t>
      </w:r>
      <w:r w:rsidR="00A76C21" w:rsidRPr="00920240">
        <w:rPr>
          <w:rFonts w:eastAsia="Garamond" w:cstheme="minorHAnsi"/>
          <w:b/>
          <w:bCs/>
        </w:rPr>
        <w:t>S</w:t>
      </w:r>
      <w:r w:rsidR="00A76C21">
        <w:rPr>
          <w:rFonts w:eastAsia="Garamond" w:cstheme="minorHAnsi"/>
          <w:b/>
          <w:bCs/>
        </w:rPr>
        <w:t>ECTOR INTEGRATION</w:t>
      </w:r>
      <w:r w:rsidRPr="007C6FFF">
        <w:rPr>
          <w:rFonts w:eastAsia="Garamond" w:cstheme="minorHAnsi"/>
          <w:b/>
          <w:bCs/>
        </w:rPr>
        <w:t>” (</w:t>
      </w:r>
      <w:r w:rsidR="00A76C21">
        <w:rPr>
          <w:rFonts w:eastAsia="Garamond" w:cstheme="minorHAnsi"/>
          <w:b/>
          <w:bCs/>
        </w:rPr>
        <w:t>PE</w:t>
      </w:r>
      <w:proofErr w:type="gramStart"/>
      <w:r w:rsidR="00A76C21">
        <w:rPr>
          <w:rFonts w:eastAsia="Garamond" w:cstheme="minorHAnsi"/>
          <w:b/>
          <w:bCs/>
        </w:rPr>
        <w:t>00000021</w:t>
      </w:r>
      <w:r>
        <w:rPr>
          <w:rFonts w:eastAsia="Garamond" w:cstheme="minorHAnsi"/>
          <w:b/>
          <w:bCs/>
        </w:rPr>
        <w:t xml:space="preserve"> </w:t>
      </w:r>
      <w:r w:rsidRPr="007C6FFF">
        <w:rPr>
          <w:rFonts w:eastAsia="Garamond" w:cstheme="minorHAnsi"/>
          <w:b/>
          <w:bCs/>
        </w:rPr>
        <w:t xml:space="preserve"> -</w:t>
      </w:r>
      <w:proofErr w:type="gramEnd"/>
      <w:r w:rsidRPr="007C6FFF">
        <w:rPr>
          <w:rFonts w:eastAsia="Garamond" w:cstheme="minorHAnsi"/>
          <w:b/>
          <w:bCs/>
        </w:rPr>
        <w:t xml:space="preserve"> CUP </w:t>
      </w:r>
      <w:r w:rsidR="00A76C21" w:rsidRPr="00A76C21">
        <w:rPr>
          <w:rFonts w:eastAsia="Garamond" w:cstheme="minorHAnsi"/>
          <w:b/>
          <w:bCs/>
        </w:rPr>
        <w:t>E63C22002160007</w:t>
      </w:r>
      <w:r w:rsidRPr="007C6FFF">
        <w:rPr>
          <w:rFonts w:eastAsia="Garamond" w:cstheme="minorHAnsi"/>
          <w:b/>
          <w:bCs/>
        </w:rPr>
        <w:t>)</w:t>
      </w:r>
    </w:p>
    <w:p w14:paraId="672A96EC" w14:textId="77777777" w:rsidR="001677D7" w:rsidRPr="003452D6" w:rsidRDefault="001677D7" w:rsidP="0088593B">
      <w:pPr>
        <w:jc w:val="both"/>
        <w:rPr>
          <w:b/>
          <w:sz w:val="28"/>
          <w:szCs w:val="28"/>
        </w:rPr>
      </w:pPr>
    </w:p>
    <w:p w14:paraId="67ECC4DC" w14:textId="77777777" w:rsidR="001677D7" w:rsidRPr="003452D6" w:rsidRDefault="001677D7" w:rsidP="0088593B">
      <w:pPr>
        <w:pStyle w:val="Titolo"/>
        <w:rPr>
          <w:rFonts w:cstheme="minorHAnsi"/>
          <w:sz w:val="22"/>
          <w:szCs w:val="22"/>
        </w:rPr>
      </w:pPr>
      <w:r w:rsidRPr="003452D6">
        <w:rPr>
          <w:rFonts w:cstheme="minorHAnsi"/>
          <w:sz w:val="22"/>
          <w:szCs w:val="22"/>
        </w:rPr>
        <w:t>ALLEGATO D</w:t>
      </w:r>
    </w:p>
    <w:p w14:paraId="01490B29" w14:textId="77777777" w:rsidR="001677D7" w:rsidRPr="003452D6" w:rsidRDefault="001677D7" w:rsidP="0088593B">
      <w:pPr>
        <w:jc w:val="center"/>
        <w:rPr>
          <w:rFonts w:eastAsiaTheme="majorEastAsia" w:cstheme="minorHAnsi"/>
          <w:b/>
          <w:spacing w:val="-10"/>
          <w:kern w:val="28"/>
        </w:rPr>
      </w:pPr>
      <w:r w:rsidRPr="003452D6">
        <w:rPr>
          <w:rFonts w:eastAsiaTheme="majorEastAsia" w:cstheme="minorHAnsi"/>
          <w:b/>
          <w:spacing w:val="-10"/>
          <w:kern w:val="28"/>
        </w:rPr>
        <w:t>SCHEMA DI ACCORDO DI PARTENARIATO</w:t>
      </w:r>
    </w:p>
    <w:p w14:paraId="6A3DD233" w14:textId="77777777" w:rsidR="001677D7" w:rsidRPr="003452D6" w:rsidRDefault="001677D7" w:rsidP="0088593B">
      <w:pPr>
        <w:spacing w:after="160" w:line="259" w:lineRule="auto"/>
        <w:jc w:val="center"/>
        <w:rPr>
          <w:b/>
          <w:sz w:val="32"/>
          <w:szCs w:val="32"/>
        </w:rPr>
      </w:pPr>
    </w:p>
    <w:p w14:paraId="60B5D21B" w14:textId="77777777" w:rsidR="001677D7" w:rsidRPr="003452D6" w:rsidRDefault="001677D7" w:rsidP="0088593B">
      <w:pPr>
        <w:spacing w:after="160" w:line="259" w:lineRule="auto"/>
        <w:jc w:val="center"/>
        <w:rPr>
          <w:b/>
          <w:sz w:val="32"/>
          <w:szCs w:val="32"/>
        </w:rPr>
      </w:pPr>
      <w:r w:rsidRPr="003452D6">
        <w:rPr>
          <w:b/>
          <w:sz w:val="32"/>
          <w:szCs w:val="32"/>
        </w:rPr>
        <w:t>Accordo di partenariato</w:t>
      </w:r>
    </w:p>
    <w:p w14:paraId="3A4A4A79" w14:textId="77777777" w:rsidR="001677D7" w:rsidRPr="003452D6" w:rsidRDefault="001677D7" w:rsidP="0088593B">
      <w:pPr>
        <w:jc w:val="center"/>
        <w:rPr>
          <w:b/>
        </w:rPr>
      </w:pPr>
    </w:p>
    <w:p w14:paraId="4F17D6AD" w14:textId="77777777" w:rsidR="001677D7" w:rsidRPr="003452D6" w:rsidRDefault="001677D7" w:rsidP="0088593B">
      <w:pPr>
        <w:jc w:val="center"/>
        <w:rPr>
          <w:rFonts w:eastAsia="Helvetica Neue"/>
          <w:b/>
        </w:rPr>
      </w:pPr>
      <w:r w:rsidRPr="003452D6">
        <w:rPr>
          <w:rFonts w:eastAsia="Helvetica Neue"/>
          <w:b/>
        </w:rPr>
        <w:t>TRA</w:t>
      </w:r>
    </w:p>
    <w:p w14:paraId="60939911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964026F" w14:textId="77777777" w:rsidR="001677D7" w:rsidRPr="003452D6" w:rsidRDefault="001677D7" w:rsidP="0088593B">
      <w:pPr>
        <w:numPr>
          <w:ilvl w:val="0"/>
          <w:numId w:val="12"/>
        </w:numPr>
        <w:jc w:val="both"/>
        <w:rPr>
          <w:rFonts w:eastAsia="Helvetica Neue"/>
        </w:rPr>
      </w:pPr>
      <w:r w:rsidRPr="003452D6">
        <w:rPr>
          <w:rFonts w:eastAsia="Helvetica Neue"/>
        </w:rPr>
        <w:t>____________________________ ___________ (ragione sociale o denominazione dell’ente)</w:t>
      </w:r>
    </w:p>
    <w:p w14:paraId="2CBE2D53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con sede operativa in___________________________________________________________</w:t>
      </w:r>
    </w:p>
    <w:p w14:paraId="16DD8A31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C.F./P.IVA_____________________________________, nella persona del proprio legale rappresentante _____________________________________</w:t>
      </w:r>
    </w:p>
    <w:p w14:paraId="4C0B46C0" w14:textId="77777777" w:rsidR="001677D7" w:rsidRPr="003452D6" w:rsidRDefault="001677D7" w:rsidP="0088593B">
      <w:pPr>
        <w:jc w:val="both"/>
        <w:rPr>
          <w:rFonts w:eastAsia="Helvetica Neue"/>
          <w:b/>
        </w:rPr>
      </w:pPr>
    </w:p>
    <w:p w14:paraId="67A6227E" w14:textId="77777777" w:rsidR="001677D7" w:rsidRPr="003452D6" w:rsidRDefault="001677D7" w:rsidP="0088593B">
      <w:pPr>
        <w:jc w:val="both"/>
        <w:rPr>
          <w:rFonts w:eastAsia="Helvetica Neue"/>
          <w:b/>
        </w:rPr>
      </w:pPr>
      <w:r w:rsidRPr="003452D6">
        <w:rPr>
          <w:rFonts w:eastAsia="Helvetica Neue"/>
          <w:b/>
        </w:rPr>
        <w:t>in qualità di Partner Capofila del Partenariato</w:t>
      </w:r>
    </w:p>
    <w:p w14:paraId="6B862771" w14:textId="77777777" w:rsidR="001677D7" w:rsidRPr="003452D6" w:rsidRDefault="001677D7" w:rsidP="0088593B">
      <w:pPr>
        <w:jc w:val="both"/>
        <w:rPr>
          <w:rFonts w:eastAsia="Helvetica Neue"/>
          <w:b/>
        </w:rPr>
      </w:pPr>
    </w:p>
    <w:p w14:paraId="14A41AEE" w14:textId="77777777" w:rsidR="001677D7" w:rsidRPr="003452D6" w:rsidRDefault="001677D7" w:rsidP="0088593B">
      <w:pPr>
        <w:jc w:val="both"/>
        <w:rPr>
          <w:rFonts w:eastAsia="Helvetica Neue"/>
          <w:b/>
        </w:rPr>
      </w:pPr>
      <w:r w:rsidRPr="003452D6">
        <w:rPr>
          <w:rFonts w:eastAsia="Helvetica Neue"/>
          <w:b/>
        </w:rPr>
        <w:t>E in qualità di Partner del Partenariato</w:t>
      </w:r>
    </w:p>
    <w:p w14:paraId="76A9E01E" w14:textId="77777777" w:rsidR="001677D7" w:rsidRPr="003452D6" w:rsidRDefault="001677D7" w:rsidP="0088593B">
      <w:pPr>
        <w:numPr>
          <w:ilvl w:val="0"/>
          <w:numId w:val="12"/>
        </w:numPr>
        <w:jc w:val="both"/>
        <w:rPr>
          <w:rFonts w:eastAsia="Helvetica Neue"/>
        </w:rPr>
      </w:pPr>
      <w:r w:rsidRPr="003452D6">
        <w:rPr>
          <w:rFonts w:eastAsia="Helvetica Neue"/>
        </w:rPr>
        <w:t>____________________________ ____________ (ragione sociale o denominazione dell’ente)</w:t>
      </w:r>
    </w:p>
    <w:p w14:paraId="6E07DFEC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con sede operativa in ___________________________________________________________</w:t>
      </w:r>
    </w:p>
    <w:p w14:paraId="3F2658D8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C.F./P.IVA_____________________________________, nella persona del proprio legale rappresentante _____________________________________</w:t>
      </w:r>
    </w:p>
    <w:p w14:paraId="3D2B36E7" w14:textId="77777777" w:rsidR="001677D7" w:rsidRPr="003452D6" w:rsidRDefault="001677D7" w:rsidP="0088593B">
      <w:pPr>
        <w:numPr>
          <w:ilvl w:val="0"/>
          <w:numId w:val="12"/>
        </w:numPr>
        <w:jc w:val="both"/>
        <w:rPr>
          <w:rFonts w:eastAsia="Helvetica Neue"/>
        </w:rPr>
      </w:pPr>
      <w:r w:rsidRPr="003452D6">
        <w:rPr>
          <w:rFonts w:eastAsia="Helvetica Neue"/>
        </w:rPr>
        <w:t>________________________________________ (ragione sociale o denominazione dell’ente)</w:t>
      </w:r>
    </w:p>
    <w:p w14:paraId="3DE60CFE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con sede operativa in ___________________________________________________________</w:t>
      </w:r>
    </w:p>
    <w:p w14:paraId="3D8D3448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C.F./P.IVA_____________________________________, nella persona del proprio legale rappresentante _____________________________________</w:t>
      </w:r>
    </w:p>
    <w:p w14:paraId="6D1B76FC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51B090AA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di seguito anche congiuntamente denominati “le Parti”, per la presentazione e la realizzazione del Progetto di R&amp;S denominato_____________________ a valere sul Bando a cascata pubblicato dallo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 xml:space="preserve"> </w:t>
      </w:r>
      <w:r>
        <w:rPr>
          <w:rFonts w:eastAsia="Helvetica Neue"/>
        </w:rPr>
        <w:t>9</w:t>
      </w:r>
      <w:r w:rsidRPr="003452D6">
        <w:rPr>
          <w:rFonts w:eastAsia="Helvetica Neue"/>
        </w:rPr>
        <w:t xml:space="preserve"> con Provvedimento del Direttore Generale n.</w:t>
      </w:r>
      <w:proofErr w:type="gramStart"/>
      <w:r w:rsidRPr="003452D6">
        <w:rPr>
          <w:rFonts w:eastAsia="Helvetica Neue"/>
        </w:rPr>
        <w:t>…….</w:t>
      </w:r>
      <w:proofErr w:type="gramEnd"/>
      <w:r w:rsidRPr="003452D6">
        <w:rPr>
          <w:rFonts w:eastAsia="Helvetica Neue"/>
        </w:rPr>
        <w:t>. in data</w:t>
      </w:r>
      <w:r w:rsidRPr="003452D6">
        <w:rPr>
          <w:rFonts w:eastAsia="Helvetica Neue"/>
          <w:i/>
        </w:rPr>
        <w:t xml:space="preserve"> </w:t>
      </w:r>
      <w:proofErr w:type="gramStart"/>
      <w:r w:rsidRPr="003452D6">
        <w:rPr>
          <w:rFonts w:eastAsia="Helvetica Neue"/>
          <w:i/>
        </w:rPr>
        <w:t>…….</w:t>
      </w:r>
      <w:proofErr w:type="gramEnd"/>
      <w:r w:rsidRPr="003452D6">
        <w:rPr>
          <w:rFonts w:eastAsia="Helvetica Neue"/>
          <w:i/>
        </w:rPr>
        <w:t>.</w:t>
      </w:r>
    </w:p>
    <w:p w14:paraId="7DAAB1FB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87ADD6D" w14:textId="77777777" w:rsidR="001677D7" w:rsidRPr="003452D6" w:rsidRDefault="001677D7" w:rsidP="0088593B">
      <w:pPr>
        <w:jc w:val="both"/>
        <w:rPr>
          <w:b/>
        </w:rPr>
      </w:pPr>
      <w:r w:rsidRPr="003452D6">
        <w:rPr>
          <w:rFonts w:eastAsia="Helvetica Neue"/>
          <w:b/>
        </w:rPr>
        <w:t>PREMESSO CHE</w:t>
      </w:r>
    </w:p>
    <w:p w14:paraId="65606B2E" w14:textId="3C529EA6" w:rsidR="00026E21" w:rsidRDefault="00026E21" w:rsidP="0088593B">
      <w:pPr>
        <w:pStyle w:val="Paragrafoelenco"/>
        <w:widowControl w:val="0"/>
        <w:numPr>
          <w:ilvl w:val="1"/>
          <w:numId w:val="13"/>
        </w:numPr>
        <w:autoSpaceDE w:val="0"/>
        <w:autoSpaceDN w:val="0"/>
        <w:spacing w:before="227" w:line="247" w:lineRule="auto"/>
        <w:ind w:left="284"/>
        <w:jc w:val="both"/>
      </w:pPr>
      <w:r>
        <w:t>il Ministero dell’Università (nel seguito “MUR”) ha pubblicato l’Avviso pubblico n</w:t>
      </w:r>
      <w:r w:rsidR="00FE4786" w:rsidRPr="00FE4786">
        <w:rPr>
          <w:rFonts w:eastAsia="Calibri" w:cstheme="minorHAnsi"/>
          <w:lang w:eastAsia="ar-SA"/>
        </w:rPr>
        <w:t xml:space="preserve"> </w:t>
      </w:r>
      <w:r w:rsidR="00FE4786" w:rsidRPr="00105E33">
        <w:rPr>
          <w:rFonts w:eastAsia="Calibri" w:cstheme="minorHAnsi"/>
          <w:lang w:eastAsia="ar-SA"/>
        </w:rPr>
        <w:t xml:space="preserve">341 del </w:t>
      </w:r>
      <w:proofErr w:type="gramStart"/>
      <w:r w:rsidR="00FE4786" w:rsidRPr="00105E33">
        <w:rPr>
          <w:rFonts w:eastAsia="Calibri" w:cstheme="minorHAnsi"/>
          <w:lang w:eastAsia="ar-SA"/>
        </w:rPr>
        <w:t>15.03.2022  per</w:t>
      </w:r>
      <w:proofErr w:type="gramEnd"/>
      <w:r w:rsidR="00FE4786" w:rsidRPr="00105E33">
        <w:rPr>
          <w:rFonts w:eastAsia="Calibri" w:cstheme="minorHAnsi"/>
          <w:lang w:eastAsia="ar-SA"/>
        </w:rPr>
        <w:t xml:space="preserve"> la presentazione di Proposte di intervento per la creazione e il rafforzamento di “</w:t>
      </w:r>
      <w:proofErr w:type="spellStart"/>
      <w:r w:rsidR="00FE4786" w:rsidRPr="00105E33">
        <w:rPr>
          <w:rFonts w:eastAsia="Calibri" w:cstheme="minorHAnsi"/>
          <w:lang w:eastAsia="ar-SA"/>
        </w:rPr>
        <w:t>Partenarati</w:t>
      </w:r>
      <w:proofErr w:type="spellEnd"/>
      <w:r w:rsidR="00FE4786" w:rsidRPr="00105E33">
        <w:rPr>
          <w:rFonts w:eastAsia="Calibri" w:cstheme="minorHAnsi"/>
          <w:lang w:eastAsia="ar-SA"/>
        </w:rPr>
        <w:t xml:space="preserve"> Estesi”– nell’ambito del Piano Nazionale di Ripresa e Resilienza, Missione 4 “</w:t>
      </w:r>
      <w:r w:rsidR="00FE4786" w:rsidRPr="00105E33">
        <w:rPr>
          <w:rFonts w:eastAsia="Calibri" w:cstheme="minorHAnsi"/>
          <w:i/>
          <w:iCs/>
          <w:lang w:eastAsia="ar-SA"/>
        </w:rPr>
        <w:t>Istruzione e ricerca</w:t>
      </w:r>
      <w:r w:rsidR="00FE4786" w:rsidRPr="00105E33">
        <w:rPr>
          <w:rFonts w:eastAsia="Calibri" w:cstheme="minorHAnsi"/>
          <w:lang w:eastAsia="ar-SA"/>
        </w:rPr>
        <w:t>” – Componente 2 “</w:t>
      </w:r>
      <w:r w:rsidR="00FE4786" w:rsidRPr="00105E33">
        <w:rPr>
          <w:rFonts w:eastAsia="Calibri" w:cstheme="minorHAnsi"/>
          <w:i/>
          <w:iCs/>
          <w:lang w:eastAsia="ar-SA"/>
        </w:rPr>
        <w:t>Dalla ricerca all’impresa</w:t>
      </w:r>
      <w:r w:rsidR="00FE4786" w:rsidRPr="00105E33">
        <w:rPr>
          <w:rFonts w:eastAsia="Calibri" w:cstheme="minorHAnsi"/>
          <w:lang w:eastAsia="ar-SA"/>
        </w:rPr>
        <w:t xml:space="preserve">” – Investimento 1.3, finanziato dall’Unione europea – </w:t>
      </w:r>
      <w:proofErr w:type="spellStart"/>
      <w:r w:rsidR="00FE4786" w:rsidRPr="00105E33">
        <w:rPr>
          <w:rFonts w:eastAsia="Calibri" w:cstheme="minorHAnsi"/>
          <w:i/>
          <w:iCs/>
          <w:lang w:eastAsia="ar-SA"/>
        </w:rPr>
        <w:t>NextGenerationEU</w:t>
      </w:r>
      <w:proofErr w:type="spellEnd"/>
      <w:r w:rsidR="00FE4786" w:rsidRPr="00105E33">
        <w:rPr>
          <w:rFonts w:eastAsia="Calibri" w:cstheme="minorHAnsi"/>
          <w:lang w:eastAsia="ar-SA"/>
        </w:rPr>
        <w:t>”</w:t>
      </w:r>
      <w:r>
        <w:t>”;</w:t>
      </w:r>
    </w:p>
    <w:p w14:paraId="4A26A1F5" w14:textId="77777777" w:rsidR="00FE4786" w:rsidRDefault="00FE4786" w:rsidP="00FE4786">
      <w:pPr>
        <w:widowControl w:val="0"/>
        <w:autoSpaceDE w:val="0"/>
        <w:autoSpaceDN w:val="0"/>
        <w:spacing w:before="227" w:line="247" w:lineRule="auto"/>
        <w:jc w:val="both"/>
      </w:pPr>
    </w:p>
    <w:p w14:paraId="27282E12" w14:textId="66E652FA" w:rsidR="00026E21" w:rsidRPr="00026E21" w:rsidRDefault="00026E21" w:rsidP="0088593B">
      <w:pPr>
        <w:pStyle w:val="Paragrafoelenco"/>
        <w:widowControl w:val="0"/>
        <w:numPr>
          <w:ilvl w:val="1"/>
          <w:numId w:val="13"/>
        </w:numPr>
        <w:autoSpaceDE w:val="0"/>
        <w:autoSpaceDN w:val="0"/>
        <w:spacing w:before="227" w:line="247" w:lineRule="auto"/>
        <w:ind w:left="284"/>
        <w:jc w:val="both"/>
      </w:pPr>
      <w:r>
        <w:lastRenderedPageBreak/>
        <w:t>nell’ambito del suddetto Avviso è stata presentata e finanziata una proposta di Programma di Ricerca e Innovazione dal titolo “NETWORK FOR SUSTAINABLE ENERGY TRANSITION”, in acronimo NEST,</w:t>
      </w:r>
      <w:r w:rsidRPr="00026E21">
        <w:t xml:space="preserve"> </w:t>
      </w:r>
      <w:r>
        <w:t>codice</w:t>
      </w:r>
      <w:r w:rsidRPr="00026E21">
        <w:t xml:space="preserve"> </w:t>
      </w:r>
      <w:r>
        <w:t>proposta</w:t>
      </w:r>
      <w:r w:rsidRPr="00026E21">
        <w:t xml:space="preserve"> </w:t>
      </w:r>
      <w:r w:rsidR="00FE4786" w:rsidRPr="004F56C8">
        <w:rPr>
          <w:rFonts w:cstheme="minorHAnsi"/>
        </w:rPr>
        <w:t>PE00000021</w:t>
      </w:r>
      <w:r w:rsidRPr="00026E21">
        <w:t xml:space="preserve"> </w:t>
      </w:r>
      <w:r>
        <w:t>(in</w:t>
      </w:r>
      <w:r w:rsidRPr="00026E21">
        <w:t xml:space="preserve"> </w:t>
      </w:r>
      <w:r>
        <w:t>seguito</w:t>
      </w:r>
      <w:r w:rsidRPr="00026E21">
        <w:t xml:space="preserve"> </w:t>
      </w:r>
      <w:r>
        <w:t>“Programma</w:t>
      </w:r>
      <w:r w:rsidRPr="00026E21">
        <w:t xml:space="preserve"> </w:t>
      </w:r>
      <w:r>
        <w:t>di R&amp;S”). Tale Programma di Ricerca e Innovazione prevede Bandi a Cascata a favore di soggetti esterni al Partenariato esteso NEST</w:t>
      </w:r>
      <w:r w:rsidR="001677D7" w:rsidRPr="00026E21">
        <w:t>;</w:t>
      </w:r>
    </w:p>
    <w:p w14:paraId="76AC7A55" w14:textId="6549BA6D" w:rsidR="00026E21" w:rsidRPr="00026E21" w:rsidRDefault="00026E21" w:rsidP="0088593B">
      <w:pPr>
        <w:pStyle w:val="Paragrafoelenco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before="227" w:line="276" w:lineRule="auto"/>
        <w:jc w:val="both"/>
        <w:rPr>
          <w:rFonts w:eastAsia="Helvetica Neue"/>
          <w:color w:val="000000"/>
        </w:rPr>
      </w:pPr>
      <w:r>
        <w:t>l’Università</w:t>
      </w:r>
      <w:r w:rsidRPr="00026E21">
        <w:t xml:space="preserve"> </w:t>
      </w:r>
      <w:r>
        <w:t>degli</w:t>
      </w:r>
      <w:r w:rsidRPr="00026E21">
        <w:t xml:space="preserve"> </w:t>
      </w:r>
      <w:r>
        <w:t>Studi</w:t>
      </w:r>
      <w:r w:rsidRPr="00026E21">
        <w:t xml:space="preserve"> </w:t>
      </w:r>
      <w:r>
        <w:t>di</w:t>
      </w:r>
      <w:r w:rsidRPr="00026E21">
        <w:t xml:space="preserve"> </w:t>
      </w:r>
      <w:r>
        <w:t>Napoli</w:t>
      </w:r>
      <w:r w:rsidRPr="00026E21">
        <w:t xml:space="preserve"> </w:t>
      </w:r>
      <w:r>
        <w:t>Federico</w:t>
      </w:r>
      <w:r w:rsidRPr="00026E21">
        <w:t xml:space="preserve"> </w:t>
      </w:r>
      <w:r>
        <w:t>II,</w:t>
      </w:r>
      <w:r w:rsidRPr="00026E21">
        <w:t xml:space="preserve"> </w:t>
      </w:r>
      <w:r>
        <w:t>con</w:t>
      </w:r>
      <w:r w:rsidRPr="00026E21">
        <w:t xml:space="preserve"> </w:t>
      </w:r>
      <w:r>
        <w:t>sede</w:t>
      </w:r>
      <w:r w:rsidRPr="00026E21">
        <w:t xml:space="preserve"> </w:t>
      </w:r>
      <w:r>
        <w:t>a</w:t>
      </w:r>
      <w:r w:rsidRPr="00026E21">
        <w:t xml:space="preserve"> </w:t>
      </w:r>
      <w:r>
        <w:t>Napoli,</w:t>
      </w:r>
      <w:r w:rsidRPr="00026E21">
        <w:t xml:space="preserve"> </w:t>
      </w:r>
      <w:r>
        <w:t>in</w:t>
      </w:r>
      <w:r w:rsidRPr="00026E21">
        <w:t xml:space="preserve"> </w:t>
      </w:r>
      <w:r>
        <w:t>Corso</w:t>
      </w:r>
      <w:r w:rsidRPr="00026E21">
        <w:t xml:space="preserve"> </w:t>
      </w:r>
      <w:r>
        <w:t>Umberto</w:t>
      </w:r>
      <w:r w:rsidRPr="00026E21">
        <w:t xml:space="preserve"> </w:t>
      </w:r>
      <w:r>
        <w:t>I</w:t>
      </w:r>
      <w:r w:rsidRPr="00026E21">
        <w:t xml:space="preserve"> </w:t>
      </w:r>
      <w:r>
        <w:t>40,</w:t>
      </w:r>
      <w:r w:rsidRPr="00026E21">
        <w:t xml:space="preserve"> </w:t>
      </w:r>
      <w:r>
        <w:t>in</w:t>
      </w:r>
      <w:r w:rsidRPr="00026E21">
        <w:t xml:space="preserve"> </w:t>
      </w:r>
      <w:r>
        <w:t xml:space="preserve">persona del legale rappresentante, nella sua qualità di </w:t>
      </w:r>
      <w:proofErr w:type="spellStart"/>
      <w:r>
        <w:t>Spoke</w:t>
      </w:r>
      <w:proofErr w:type="spellEnd"/>
      <w:r>
        <w:t xml:space="preserve"> leader, come da “Programma di R&amp;S”, ha approvato il Bando a cascata </w:t>
      </w:r>
      <w:r w:rsidR="00E706C6">
        <w:t xml:space="preserve">per </w:t>
      </w:r>
      <w:r>
        <w:t xml:space="preserve">lo </w:t>
      </w:r>
      <w:proofErr w:type="spellStart"/>
      <w:r>
        <w:t>Spoke</w:t>
      </w:r>
      <w:proofErr w:type="spellEnd"/>
      <w:r>
        <w:t xml:space="preserve"> 7,</w:t>
      </w:r>
      <w:r w:rsidRPr="00026E21">
        <w:t xml:space="preserve"> </w:t>
      </w:r>
      <w:r>
        <w:t>avente</w:t>
      </w:r>
      <w:r w:rsidRPr="00026E21">
        <w:t xml:space="preserve"> </w:t>
      </w:r>
      <w:r>
        <w:t>ad</w:t>
      </w:r>
      <w:r w:rsidRPr="00026E21">
        <w:t xml:space="preserve"> </w:t>
      </w:r>
      <w:r>
        <w:t>oggetto</w:t>
      </w:r>
      <w:r w:rsidRPr="00026E21">
        <w:t xml:space="preserve"> </w:t>
      </w:r>
      <w:r>
        <w:t>“Bando</w:t>
      </w:r>
      <w:r w:rsidRPr="00026E21">
        <w:t xml:space="preserve"> </w:t>
      </w:r>
      <w:r>
        <w:t>a</w:t>
      </w:r>
      <w:r w:rsidRPr="00026E21">
        <w:t xml:space="preserve"> </w:t>
      </w:r>
      <w:r>
        <w:t>Cascata</w:t>
      </w:r>
      <w:r w:rsidRPr="00026E21">
        <w:t xml:space="preserve"> </w:t>
      </w:r>
      <w:proofErr w:type="spellStart"/>
      <w:r>
        <w:t>Spoke</w:t>
      </w:r>
      <w:proofErr w:type="spellEnd"/>
      <w:r>
        <w:t xml:space="preserve"> 7</w:t>
      </w:r>
      <w:r w:rsidRPr="00026E21">
        <w:t xml:space="preserve"> </w:t>
      </w:r>
      <w:r>
        <w:t>–</w:t>
      </w:r>
      <w:r w:rsidR="001117EA">
        <w:t xml:space="preserve"> SMART SECTOR</w:t>
      </w:r>
      <w:r w:rsidRPr="00026E21">
        <w:t xml:space="preserve"> </w:t>
      </w:r>
      <w:r w:rsidR="001117EA">
        <w:t>INTEGRATION</w:t>
      </w:r>
      <w:r>
        <w:t>”</w:t>
      </w:r>
      <w:r w:rsidRPr="00026E21">
        <w:t xml:space="preserve"> </w:t>
      </w:r>
      <w:r>
        <w:t>(di</w:t>
      </w:r>
      <w:r w:rsidRPr="00026E21">
        <w:t xml:space="preserve"> </w:t>
      </w:r>
      <w:r>
        <w:t xml:space="preserve">seguito anche “Bando”), per l’importo complessivo di </w:t>
      </w:r>
      <w:r w:rsidRPr="0088593B">
        <w:t xml:space="preserve">euro </w:t>
      </w:r>
      <w:r w:rsidR="0088593B" w:rsidRPr="0088593B">
        <w:t>2.350.000,00</w:t>
      </w:r>
      <w:r w:rsidR="00CD4177" w:rsidRPr="0088593B">
        <w:t>,</w:t>
      </w:r>
      <w:r>
        <w:t xml:space="preserve"> da assegnarsi secondo le modalità stabilite dal medesimo Bando;</w:t>
      </w:r>
    </w:p>
    <w:p w14:paraId="5DB81E94" w14:textId="342F4FF7" w:rsidR="001677D7" w:rsidRPr="00CD4177" w:rsidRDefault="001677D7" w:rsidP="0088593B">
      <w:pPr>
        <w:pStyle w:val="Paragrafoelenco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before="227" w:line="276" w:lineRule="auto"/>
        <w:jc w:val="both"/>
        <w:rPr>
          <w:rFonts w:eastAsia="Helvetica Neue"/>
          <w:color w:val="000000"/>
        </w:rPr>
      </w:pPr>
      <w:r w:rsidRPr="00CD4177">
        <w:rPr>
          <w:rFonts w:eastAsia="Helvetica Neue"/>
          <w:color w:val="000000"/>
        </w:rPr>
        <w:t xml:space="preserve">ai sensi dell’art. </w:t>
      </w:r>
      <w:r w:rsidR="00CD4177">
        <w:rPr>
          <w:rFonts w:eastAsia="Helvetica Neue"/>
          <w:color w:val="000000"/>
        </w:rPr>
        <w:t>2</w:t>
      </w:r>
      <w:r w:rsidRPr="00CD4177">
        <w:rPr>
          <w:rFonts w:eastAsia="Helvetica Neue"/>
          <w:color w:val="000000"/>
        </w:rPr>
        <w:t xml:space="preserve"> (</w:t>
      </w:r>
      <w:r w:rsidR="00CD4177">
        <w:rPr>
          <w:rFonts w:eastAsia="Helvetica Neue"/>
          <w:color w:val="000000"/>
        </w:rPr>
        <w:t>“Beneficiari”</w:t>
      </w:r>
      <w:r w:rsidRPr="00CD4177">
        <w:rPr>
          <w:rFonts w:eastAsia="Helvetica Neue"/>
          <w:color w:val="000000"/>
        </w:rPr>
        <w:t xml:space="preserve">) del Bando, possono presentare domanda Partenariati formalizzati mediante specifico Accordo di partenariato e composti da un massimo di </w:t>
      </w:r>
      <w:r w:rsidR="00CD4177" w:rsidRPr="00CD4177">
        <w:rPr>
          <w:rFonts w:eastAsia="Helvetica Neue"/>
          <w:b/>
          <w:bCs/>
          <w:color w:val="000000"/>
        </w:rPr>
        <w:t>3</w:t>
      </w:r>
      <w:r w:rsidRPr="00CD4177">
        <w:rPr>
          <w:rFonts w:eastAsia="Helvetica Neue"/>
          <w:color w:val="000000"/>
        </w:rPr>
        <w:t xml:space="preserve"> </w:t>
      </w:r>
      <w:r w:rsidRPr="00CD4177">
        <w:rPr>
          <w:rFonts w:eastAsia="Helvetica Neue"/>
          <w:b/>
          <w:color w:val="000000"/>
        </w:rPr>
        <w:t>soggetti</w:t>
      </w:r>
      <w:r w:rsidRPr="00CD4177">
        <w:rPr>
          <w:rFonts w:eastAsia="Helvetica Neue"/>
          <w:color w:val="000000"/>
        </w:rPr>
        <w:t>, autonomi tra loro, sotto gli ulteriori vincoli prescritti dal citato articolo;</w:t>
      </w:r>
    </w:p>
    <w:p w14:paraId="7B7A0701" w14:textId="4A61CD08" w:rsidR="001677D7" w:rsidRPr="00DF4AB4" w:rsidRDefault="001677D7" w:rsidP="0088593B">
      <w:pPr>
        <w:pStyle w:val="Paragrafoelenco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Helvetica Neue"/>
          <w:color w:val="000000"/>
        </w:rPr>
      </w:pPr>
      <w:r w:rsidRPr="00DF4AB4">
        <w:rPr>
          <w:rFonts w:eastAsia="Helvetica Neue"/>
          <w:color w:val="000000"/>
        </w:rPr>
        <w:t xml:space="preserve">ai sensi </w:t>
      </w:r>
      <w:r w:rsidR="00CD4177" w:rsidRPr="00CD4177">
        <w:rPr>
          <w:rFonts w:eastAsia="Helvetica Neue"/>
          <w:color w:val="000000"/>
        </w:rPr>
        <w:t xml:space="preserve">dell’art. </w:t>
      </w:r>
      <w:r w:rsidR="00CD4177">
        <w:rPr>
          <w:rFonts w:eastAsia="Helvetica Neue"/>
          <w:color w:val="000000"/>
        </w:rPr>
        <w:t>2</w:t>
      </w:r>
      <w:r w:rsidR="00CD4177" w:rsidRPr="00CD4177">
        <w:rPr>
          <w:rFonts w:eastAsia="Helvetica Neue"/>
          <w:color w:val="000000"/>
        </w:rPr>
        <w:t xml:space="preserve"> (</w:t>
      </w:r>
      <w:r w:rsidR="00CD4177">
        <w:rPr>
          <w:rFonts w:eastAsia="Helvetica Neue"/>
          <w:color w:val="000000"/>
        </w:rPr>
        <w:t>“Beneficiari”</w:t>
      </w:r>
      <w:r w:rsidR="00CD4177" w:rsidRPr="00CD4177">
        <w:rPr>
          <w:rFonts w:eastAsia="Helvetica Neue"/>
          <w:color w:val="000000"/>
        </w:rPr>
        <w:t xml:space="preserve">) </w:t>
      </w:r>
      <w:r w:rsidRPr="00DF4AB4">
        <w:rPr>
          <w:rFonts w:eastAsia="Helvetica Neue"/>
          <w:color w:val="000000"/>
        </w:rPr>
        <w:t>del Bando, l’Accordo di partenariato deve necessariamente prevedere:</w:t>
      </w:r>
    </w:p>
    <w:p w14:paraId="136B9924" w14:textId="016FFF4D" w:rsidR="001677D7" w:rsidRPr="003452D6" w:rsidRDefault="001677D7" w:rsidP="008859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1080"/>
        <w:jc w:val="both"/>
        <w:rPr>
          <w:rFonts w:eastAsia="Helvetica Neue"/>
          <w:color w:val="000000"/>
        </w:rPr>
      </w:pPr>
      <w:r w:rsidRPr="003452D6">
        <w:rPr>
          <w:rFonts w:eastAsia="Helvetica Neue"/>
          <w:color w:val="000000"/>
        </w:rPr>
        <w:t xml:space="preserve">l’indicazione di uno dei partner con </w:t>
      </w:r>
      <w:r w:rsidR="00026E21">
        <w:rPr>
          <w:rFonts w:eastAsia="Helvetica Neue"/>
          <w:color w:val="000000"/>
        </w:rPr>
        <w:t>il ruolo di Capofila;</w:t>
      </w:r>
    </w:p>
    <w:p w14:paraId="21DEC396" w14:textId="77777777" w:rsidR="001677D7" w:rsidRPr="003452D6" w:rsidRDefault="001677D7" w:rsidP="008859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0"/>
        <w:ind w:left="1080"/>
        <w:jc w:val="both"/>
        <w:rPr>
          <w:rFonts w:eastAsia="Helvetica Neue"/>
          <w:color w:val="000000"/>
        </w:rPr>
      </w:pPr>
      <w:r w:rsidRPr="003452D6">
        <w:rPr>
          <w:rFonts w:eastAsia="Helvetica Neue"/>
          <w:color w:val="000000"/>
        </w:rPr>
        <w:t xml:space="preserve">la responsabilità solidale di tutti i partner nei confronti dello </w:t>
      </w:r>
      <w:proofErr w:type="spellStart"/>
      <w:r w:rsidRPr="003452D6">
        <w:rPr>
          <w:rFonts w:eastAsia="Helvetica Neue"/>
          <w:color w:val="000000"/>
        </w:rPr>
        <w:t>Spoke</w:t>
      </w:r>
      <w:proofErr w:type="spellEnd"/>
      <w:r w:rsidRPr="003452D6">
        <w:rPr>
          <w:rFonts w:eastAsia="Helvetica Neue"/>
          <w:color w:val="000000"/>
        </w:rPr>
        <w:t xml:space="preserve"> per quanto riguarda l’esecuzione del progetto per tutta la durata del contratto d’obbligo sottoscritto;  </w:t>
      </w:r>
    </w:p>
    <w:p w14:paraId="7A020C3C" w14:textId="77777777" w:rsidR="001677D7" w:rsidRPr="003452D6" w:rsidRDefault="001677D7" w:rsidP="008859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0"/>
        <w:ind w:left="1080"/>
        <w:jc w:val="both"/>
        <w:rPr>
          <w:rFonts w:eastAsia="Helvetica Neue"/>
          <w:color w:val="000000"/>
        </w:rPr>
      </w:pPr>
      <w:r w:rsidRPr="003452D6">
        <w:rPr>
          <w:rFonts w:eastAsia="Helvetica Neue"/>
          <w:color w:val="000000"/>
        </w:rPr>
        <w:t>l’indicazione del ruolo di ciascun partner nella realizzazione del progetto.</w:t>
      </w:r>
    </w:p>
    <w:p w14:paraId="3B9C4339" w14:textId="77777777" w:rsidR="001677D7" w:rsidRDefault="001677D7" w:rsidP="008859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1080"/>
        <w:jc w:val="both"/>
        <w:rPr>
          <w:rFonts w:eastAsia="Helvetica Neue"/>
          <w:color w:val="000000"/>
        </w:rPr>
      </w:pPr>
      <w:r w:rsidRPr="003452D6">
        <w:rPr>
          <w:rFonts w:eastAsia="Helvetica Neue"/>
          <w:color w:val="000000"/>
        </w:rPr>
        <w:t>l’accordo sui diritti di proprietà intellettuale e diffusione dei risultati</w:t>
      </w:r>
    </w:p>
    <w:p w14:paraId="74CBAB0F" w14:textId="639DA628" w:rsidR="001677D7" w:rsidRPr="003D4291" w:rsidRDefault="00A14E33" w:rsidP="00A14E33">
      <w:p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eastAsia="Helvetica Neue"/>
          <w:color w:val="000000"/>
        </w:rPr>
      </w:pPr>
      <w:r>
        <w:rPr>
          <w:rFonts w:eastAsia="Helvetica Neue"/>
          <w:color w:val="000000"/>
        </w:rPr>
        <w:t>I</w:t>
      </w:r>
      <w:r w:rsidR="001677D7" w:rsidRPr="003D4291">
        <w:rPr>
          <w:rFonts w:eastAsia="Helvetica Neue"/>
          <w:color w:val="000000"/>
        </w:rPr>
        <w:t xml:space="preserve"> partenariati devono comportare la collaborazione effettiva tra i Partner per la realizzazione delle attività del Progetto di R&amp;S e non possono subire variazioni di alcun tipo tra la data di presentazione della domanda di finanziamento e la data di concessione del contributo</w:t>
      </w:r>
      <w:r>
        <w:rPr>
          <w:rFonts w:eastAsia="Helvetica Neue"/>
          <w:color w:val="000000"/>
        </w:rPr>
        <w:t>.</w:t>
      </w:r>
    </w:p>
    <w:p w14:paraId="446E57FC" w14:textId="77777777" w:rsidR="001677D7" w:rsidRDefault="001677D7" w:rsidP="0088593B">
      <w:pPr>
        <w:jc w:val="both"/>
        <w:rPr>
          <w:rFonts w:eastAsia="Helvetica Neue"/>
          <w:b/>
        </w:rPr>
      </w:pPr>
    </w:p>
    <w:p w14:paraId="70E656FE" w14:textId="77777777" w:rsidR="0088593B" w:rsidRDefault="001677D7" w:rsidP="0088593B">
      <w:pPr>
        <w:jc w:val="both"/>
        <w:rPr>
          <w:b/>
        </w:rPr>
      </w:pPr>
      <w:r w:rsidRPr="003452D6">
        <w:rPr>
          <w:rFonts w:eastAsia="Helvetica Neue"/>
          <w:b/>
        </w:rPr>
        <w:t>tutto ciò premesso e considerato,</w:t>
      </w:r>
      <w:r w:rsidR="0088593B">
        <w:rPr>
          <w:rFonts w:eastAsia="Helvetica Neue"/>
          <w:b/>
        </w:rPr>
        <w:t xml:space="preserve"> </w:t>
      </w:r>
      <w:r w:rsidRPr="003452D6">
        <w:rPr>
          <w:rFonts w:eastAsia="Helvetica Neue"/>
          <w:b/>
        </w:rPr>
        <w:t>tra le Parti si sottoscrive il seguente</w:t>
      </w:r>
      <w:r w:rsidRPr="003452D6">
        <w:rPr>
          <w:b/>
        </w:rPr>
        <w:t xml:space="preserve"> </w:t>
      </w:r>
    </w:p>
    <w:p w14:paraId="6BF9405C" w14:textId="77777777" w:rsidR="0088593B" w:rsidRDefault="0088593B" w:rsidP="0088593B">
      <w:pPr>
        <w:jc w:val="both"/>
        <w:rPr>
          <w:b/>
        </w:rPr>
      </w:pPr>
    </w:p>
    <w:p w14:paraId="74F17E98" w14:textId="4FA44509" w:rsidR="001677D7" w:rsidRPr="0088593B" w:rsidRDefault="001677D7" w:rsidP="0088593B">
      <w:pPr>
        <w:jc w:val="center"/>
        <w:rPr>
          <w:rFonts w:eastAsia="Helvetica Neue"/>
          <w:b/>
        </w:rPr>
      </w:pPr>
      <w:r w:rsidRPr="003452D6">
        <w:rPr>
          <w:rFonts w:eastAsia="Helvetica Neue"/>
          <w:b/>
        </w:rPr>
        <w:t>ACCORDO DI PARTENARIATO</w:t>
      </w:r>
    </w:p>
    <w:p w14:paraId="6F92869A" w14:textId="77777777" w:rsidR="001677D7" w:rsidRPr="003452D6" w:rsidRDefault="001677D7" w:rsidP="0088593B">
      <w:pPr>
        <w:jc w:val="both"/>
        <w:rPr>
          <w:rFonts w:eastAsia="Helvetica Neue"/>
          <w:b/>
        </w:rPr>
      </w:pPr>
    </w:p>
    <w:p w14:paraId="6342A5AC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  <w:r w:rsidRPr="003452D6">
        <w:rPr>
          <w:rFonts w:eastAsia="Helvetica Neue"/>
          <w:b/>
          <w:i/>
        </w:rPr>
        <w:t>Articolo 1 – Oggetto ed impegni delle Parti</w:t>
      </w:r>
    </w:p>
    <w:p w14:paraId="0EDAAEB3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</w:p>
    <w:p w14:paraId="766CBC20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1. Con il presente Accordo le Parti intendono formalizzare la propria associazione ai fini della partecipazione al Bando e disciplinare gli impegni reciproci.</w:t>
      </w:r>
    </w:p>
    <w:p w14:paraId="447A132F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A3EB9C9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2. In particolare, le Parti si impegnano a:</w:t>
      </w:r>
    </w:p>
    <w:p w14:paraId="736A00F9" w14:textId="77777777" w:rsidR="001677D7" w:rsidRPr="003452D6" w:rsidRDefault="001677D7" w:rsidP="0088593B">
      <w:pPr>
        <w:numPr>
          <w:ilvl w:val="0"/>
          <w:numId w:val="10"/>
        </w:numPr>
        <w:jc w:val="both"/>
        <w:rPr>
          <w:rFonts w:eastAsia="Helvetica Neue"/>
        </w:rPr>
      </w:pPr>
      <w:r w:rsidRPr="003452D6">
        <w:rPr>
          <w:rFonts w:eastAsia="Helvetica Neue"/>
        </w:rPr>
        <w:t>leggere, elaborare, validare e approvare il Progetto di R&amp;S;</w:t>
      </w:r>
    </w:p>
    <w:p w14:paraId="44B4500F" w14:textId="77777777" w:rsidR="001677D7" w:rsidRPr="003452D6" w:rsidRDefault="001677D7" w:rsidP="0088593B">
      <w:pPr>
        <w:numPr>
          <w:ilvl w:val="0"/>
          <w:numId w:val="10"/>
        </w:numPr>
        <w:jc w:val="both"/>
        <w:rPr>
          <w:rFonts w:eastAsia="Helvetica Neue"/>
        </w:rPr>
      </w:pPr>
      <w:r w:rsidRPr="003452D6">
        <w:rPr>
          <w:rFonts w:eastAsia="Helvetica Neue"/>
        </w:rPr>
        <w:t>realizzare le attività di propria competenza previste all'interno del Progetto di R&amp;S, nel rispetto dei criteri e delle modalità definiti dal presente Accordo di Partenariato e dal Bando, così come dettagliate nella domanda di partecipazione al Bando;</w:t>
      </w:r>
    </w:p>
    <w:p w14:paraId="5470362D" w14:textId="77777777" w:rsidR="001677D7" w:rsidRPr="003452D6" w:rsidRDefault="001677D7" w:rsidP="0088593B">
      <w:pPr>
        <w:numPr>
          <w:ilvl w:val="0"/>
          <w:numId w:val="10"/>
        </w:numPr>
        <w:jc w:val="both"/>
        <w:rPr>
          <w:rFonts w:eastAsia="Helvetica Neue"/>
        </w:rPr>
      </w:pPr>
      <w:r w:rsidRPr="003452D6">
        <w:rPr>
          <w:rFonts w:eastAsia="Helvetica Neue"/>
        </w:rPr>
        <w:t>assicurare un utilizzo del contributo a fondo perduto coerente con le normative vigenti in tema di agevolazioni pubbliche;</w:t>
      </w:r>
    </w:p>
    <w:p w14:paraId="6FDB374F" w14:textId="77777777" w:rsidR="001677D7" w:rsidRPr="003452D6" w:rsidRDefault="001677D7" w:rsidP="0088593B">
      <w:pPr>
        <w:numPr>
          <w:ilvl w:val="0"/>
          <w:numId w:val="10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garantire che il Progetto di R&amp;S non sia stato già presentato e ammesso a finanziamento nell’ambito di altre leggi di agevolazione pubblica alla ricerca ed allo sviluppo, qualificabili come </w:t>
      </w:r>
      <w:r w:rsidRPr="003452D6">
        <w:rPr>
          <w:rFonts w:eastAsia="Helvetica Neue"/>
        </w:rPr>
        <w:lastRenderedPageBreak/>
        <w:t>aiuti di Stato ai sensi degli articoli 107 e 108 del TFUE ovvero nell’ambito di altri programmi finanziati dall’Unione Europea;</w:t>
      </w:r>
    </w:p>
    <w:p w14:paraId="47E5BF2B" w14:textId="5CD6F576" w:rsidR="001677D7" w:rsidRPr="003452D6" w:rsidRDefault="001677D7" w:rsidP="0088593B">
      <w:pPr>
        <w:numPr>
          <w:ilvl w:val="0"/>
          <w:numId w:val="10"/>
        </w:numPr>
        <w:jc w:val="both"/>
        <w:rPr>
          <w:rFonts w:eastAsia="Helvetica Neue"/>
        </w:rPr>
      </w:pPr>
      <w:r w:rsidRPr="003452D6">
        <w:rPr>
          <w:rFonts w:eastAsia="Helvetica Neue"/>
        </w:rPr>
        <w:t>assicurare, ciascuno per la parte di propria competenza, la copertura finanziaria delle spese ammissibili non coperte dal contributo a fondo perduto di cui al presente Bando e la sottoscrizione degli impegni finanziari previsti dal</w:t>
      </w:r>
      <w:r w:rsidR="002F708A">
        <w:rPr>
          <w:rFonts w:eastAsia="Helvetica Neue"/>
        </w:rPr>
        <w:t xml:space="preserve">l’Atto </w:t>
      </w:r>
      <w:r w:rsidRPr="003452D6">
        <w:rPr>
          <w:rFonts w:eastAsia="Helvetica Neue"/>
        </w:rPr>
        <w:t>d’obbligo.</w:t>
      </w:r>
    </w:p>
    <w:p w14:paraId="53E3BCFF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62D65D73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  <w:r w:rsidRPr="003452D6">
        <w:rPr>
          <w:rFonts w:eastAsia="Helvetica Neue"/>
          <w:b/>
          <w:i/>
        </w:rPr>
        <w:t>Articolo 2 - Partner Capofila</w:t>
      </w:r>
    </w:p>
    <w:p w14:paraId="54CBE44F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</w:p>
    <w:p w14:paraId="2D029B3E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1. Il Partner Capofila è responsabile dell’attività di coordinamento amministrativo nei confronti dello </w:t>
      </w:r>
      <w:proofErr w:type="spellStart"/>
      <w:r w:rsidRPr="003452D6">
        <w:rPr>
          <w:rFonts w:eastAsia="Helvetica Neue"/>
        </w:rPr>
        <w:t>Spoke</w:t>
      </w:r>
      <w:proofErr w:type="spellEnd"/>
    </w:p>
    <w:p w14:paraId="580A6C9E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22F5D419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2. In particolare, il Partner Capofila è tenuto a:</w:t>
      </w:r>
    </w:p>
    <w:p w14:paraId="4BD68FBC" w14:textId="77777777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>compilare la domanda di partecipazione e inviarla per conto di tutto il Partenariato;</w:t>
      </w:r>
    </w:p>
    <w:p w14:paraId="0154F22C" w14:textId="77777777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>coordinare la predisposizione di tutta la documentazione richiesta dal Bando e dagli atti ad essa conseguenti e curare la trasmissione della stessa;</w:t>
      </w:r>
    </w:p>
    <w:p w14:paraId="32DB316A" w14:textId="77777777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coordinare le attività di rendicontazione in capo a ciascun Partner e curarne la trasmissione allo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>;</w:t>
      </w:r>
    </w:p>
    <w:p w14:paraId="1E038887" w14:textId="77777777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coordinare i flussi informativi verso 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>;</w:t>
      </w:r>
    </w:p>
    <w:p w14:paraId="089959EF" w14:textId="77777777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>monitorare in itinere il rispetto degli impegni assunti da ciascun Partner e segnalare tempestivamente eventuali ritardi e/o inadempimenti e/o eventi che possano incidere sulla composizione del Partenariato e/o sulla realizzazione del Progetto di R&amp;S;</w:t>
      </w:r>
    </w:p>
    <w:p w14:paraId="7E1BC81A" w14:textId="77777777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coordinare e gestire l’invio di eventuali istanze da parte dei componenti del partenariato allo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 xml:space="preserve"> (ad </w:t>
      </w:r>
      <w:proofErr w:type="spellStart"/>
      <w:r w:rsidRPr="003452D6">
        <w:rPr>
          <w:rFonts w:eastAsia="Helvetica Neue"/>
        </w:rPr>
        <w:t>es</w:t>
      </w:r>
      <w:proofErr w:type="spellEnd"/>
      <w:r w:rsidRPr="003452D6">
        <w:rPr>
          <w:rFonts w:eastAsia="Helvetica Neue"/>
        </w:rPr>
        <w:t xml:space="preserve">: richiesta di proroga, quesiti o richieste di chiarimento). </w:t>
      </w:r>
    </w:p>
    <w:p w14:paraId="0AD87E54" w14:textId="0C6B3B72" w:rsidR="001677D7" w:rsidRPr="003452D6" w:rsidRDefault="001677D7" w:rsidP="0088593B">
      <w:pPr>
        <w:numPr>
          <w:ilvl w:val="0"/>
          <w:numId w:val="11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Sottoscrivere </w:t>
      </w:r>
      <w:r w:rsidR="002F708A">
        <w:rPr>
          <w:rFonts w:eastAsia="Helvetica Neue"/>
        </w:rPr>
        <w:t>l’Atto</w:t>
      </w:r>
      <w:r w:rsidRPr="003452D6">
        <w:rPr>
          <w:rFonts w:eastAsia="Helvetica Neue"/>
        </w:rPr>
        <w:t xml:space="preserve"> d’obbligo con 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 xml:space="preserve"> in nome e per conto anche delle altre Parti.</w:t>
      </w:r>
    </w:p>
    <w:p w14:paraId="2E73158A" w14:textId="77777777" w:rsidR="001677D7" w:rsidRPr="003452D6" w:rsidRDefault="001677D7" w:rsidP="0088593B">
      <w:pPr>
        <w:ind w:left="720"/>
        <w:jc w:val="both"/>
        <w:rPr>
          <w:rFonts w:eastAsia="Helvetica Neue"/>
        </w:rPr>
      </w:pPr>
    </w:p>
    <w:p w14:paraId="100E0B61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05D73D37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  <w:r w:rsidRPr="003452D6">
        <w:rPr>
          <w:rFonts w:eastAsia="Helvetica Neue"/>
          <w:b/>
          <w:i/>
        </w:rPr>
        <w:t>Articolo 3 – Ruolo ed impegni dei Partner</w:t>
      </w:r>
    </w:p>
    <w:p w14:paraId="2D542A91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0F1D060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1. Ciascun Partner è responsabile della realizzazione delle attività di Progetto di R&amp;S di propria competenza che saranno dettagliate nella domanda di partecipazione al Bando.</w:t>
      </w:r>
    </w:p>
    <w:p w14:paraId="27D3A23B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7D03837A" w14:textId="77777777" w:rsidR="001677D7" w:rsidRPr="00A71568" w:rsidRDefault="001677D7" w:rsidP="0088593B">
      <w:pPr>
        <w:jc w:val="both"/>
        <w:rPr>
          <w:rFonts w:eastAsia="Helvetica Neue"/>
        </w:rPr>
      </w:pPr>
      <w:r w:rsidRPr="00A71568">
        <w:rPr>
          <w:rFonts w:eastAsia="Helvetica Neue"/>
        </w:rPr>
        <w:t>2. Ciascun Partner si impegna a:</w:t>
      </w:r>
    </w:p>
    <w:p w14:paraId="0AD7DB8E" w14:textId="4D5C3267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91"/>
        <w:jc w:val="both"/>
        <w:rPr>
          <w:color w:val="000000"/>
        </w:rPr>
      </w:pPr>
      <w:r w:rsidRPr="003452D6">
        <w:rPr>
          <w:color w:val="000000"/>
        </w:rPr>
        <w:t xml:space="preserve">Conferire al Capofila (inserire denominazione), tramite il presente Accordo di Partenariato, il mandato a sottoscrivere </w:t>
      </w:r>
      <w:r w:rsidR="002F708A">
        <w:rPr>
          <w:color w:val="000000"/>
        </w:rPr>
        <w:t>l’Atto</w:t>
      </w:r>
      <w:r w:rsidRPr="003452D6">
        <w:rPr>
          <w:color w:val="000000"/>
        </w:rPr>
        <w:t xml:space="preserve"> d’Obbligo con lo </w:t>
      </w:r>
      <w:proofErr w:type="spellStart"/>
      <w:r w:rsidRPr="003452D6">
        <w:rPr>
          <w:color w:val="000000"/>
        </w:rPr>
        <w:t>Spoke</w:t>
      </w:r>
      <w:proofErr w:type="spellEnd"/>
      <w:r w:rsidRPr="003452D6">
        <w:rPr>
          <w:color w:val="000000"/>
        </w:rPr>
        <w:t>;</w:t>
      </w:r>
    </w:p>
    <w:p w14:paraId="160E905C" w14:textId="137669A5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91"/>
        <w:jc w:val="both"/>
        <w:rPr>
          <w:color w:val="000000"/>
        </w:rPr>
      </w:pPr>
      <w:r w:rsidRPr="003452D6">
        <w:rPr>
          <w:rFonts w:eastAsia="Roboto"/>
          <w:color w:val="000000"/>
        </w:rPr>
        <w:t>attuare tutte le eventuali varianti e/o modifiche al progetto, purché preventivamente autorizzate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secondo le modalità previste nell’ art. </w:t>
      </w:r>
      <w:r w:rsidR="002F708A">
        <w:rPr>
          <w:rFonts w:eastAsia="Roboto"/>
          <w:color w:val="000000"/>
        </w:rPr>
        <w:t>5.3</w:t>
      </w:r>
      <w:r w:rsidRPr="003452D6">
        <w:rPr>
          <w:rFonts w:eastAsia="Roboto"/>
          <w:color w:val="000000"/>
        </w:rPr>
        <w:t xml:space="preserve"> del Bando;</w:t>
      </w:r>
    </w:p>
    <w:p w14:paraId="47C4CE9F" w14:textId="505795BC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"/>
        <w:jc w:val="both"/>
        <w:rPr>
          <w:color w:val="000000"/>
        </w:rPr>
      </w:pPr>
      <w:r w:rsidRPr="003452D6">
        <w:rPr>
          <w:rFonts w:eastAsia="Roboto"/>
          <w:color w:val="000000"/>
        </w:rPr>
        <w:t xml:space="preserve">adottare il sistema di monitoraggio e rendicontazione che sarà stato indicato dallo </w:t>
      </w:r>
      <w:proofErr w:type="spellStart"/>
      <w:r w:rsidRPr="003452D6">
        <w:rPr>
          <w:rFonts w:eastAsia="Roboto"/>
          <w:color w:val="000000"/>
        </w:rPr>
        <w:t>Spoke</w:t>
      </w:r>
      <w:proofErr w:type="spellEnd"/>
      <w:r w:rsidRPr="003452D6">
        <w:rPr>
          <w:rFonts w:eastAsia="Roboto"/>
          <w:color w:val="000000"/>
        </w:rPr>
        <w:t xml:space="preserve"> finalizzato a raccogliere, registrare e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archiviare in formato elettronico i dati per ciascuna operazione necessari per la sorveglianza, la valutazione, la gestione finanziaria, la verifica e l’audit, secondo quanto </w:t>
      </w:r>
      <w:r w:rsidR="00026E21">
        <w:rPr>
          <w:rFonts w:eastAsia="Roboto"/>
          <w:color w:val="000000"/>
        </w:rPr>
        <w:t xml:space="preserve">previsto dall’art. 22.2 lettera </w:t>
      </w:r>
      <w:r w:rsidRPr="003452D6">
        <w:rPr>
          <w:rFonts w:eastAsia="Roboto"/>
          <w:color w:val="000000"/>
        </w:rPr>
        <w:t>d) del Regolamento (UE) 2021/241 e tenendo conto delle indicazioni che verranno fornite dal MUR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per tramite di HUB e </w:t>
      </w:r>
      <w:proofErr w:type="spellStart"/>
      <w:r w:rsidRPr="003452D6">
        <w:rPr>
          <w:rFonts w:eastAsia="Roboto"/>
          <w:color w:val="000000"/>
        </w:rPr>
        <w:t>Spoke</w:t>
      </w:r>
      <w:proofErr w:type="spellEnd"/>
      <w:r w:rsidRPr="003452D6">
        <w:rPr>
          <w:rFonts w:eastAsia="Roboto"/>
          <w:color w:val="000000"/>
        </w:rPr>
        <w:t>;</w:t>
      </w:r>
    </w:p>
    <w:p w14:paraId="64378240" w14:textId="187FBF1B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9"/>
        <w:jc w:val="both"/>
        <w:rPr>
          <w:color w:val="000000"/>
        </w:rPr>
      </w:pPr>
      <w:r w:rsidRPr="003452D6">
        <w:rPr>
          <w:rFonts w:eastAsia="Roboto"/>
          <w:color w:val="000000"/>
        </w:rPr>
        <w:lastRenderedPageBreak/>
        <w:t>comprovare il conseguimento degli obiettivi del progetto di ricerca, trasmettendo, con cadenza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periodica ovvero su richiesta dello SPOKE ed HUB, ogni informazione necessaria alla corretta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alimentazione del Sistema “</w:t>
      </w:r>
      <w:proofErr w:type="spellStart"/>
      <w:r w:rsidRPr="003452D6">
        <w:rPr>
          <w:rFonts w:eastAsia="Roboto"/>
          <w:color w:val="000000"/>
        </w:rPr>
        <w:t>ReGiS</w:t>
      </w:r>
      <w:proofErr w:type="spellEnd"/>
      <w:r w:rsidRPr="003452D6">
        <w:rPr>
          <w:rFonts w:eastAsia="Roboto"/>
          <w:color w:val="000000"/>
        </w:rPr>
        <w:t>”;</w:t>
      </w:r>
    </w:p>
    <w:p w14:paraId="408CBEF2" w14:textId="77F91342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>predisporre la rendicontazione fisica e finanziaria delle spese effettivamente sostenute, nonché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trasmettere, relativamente alle proprie attività, la documentazione necessaria alla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dimostrazione dello svolgimento del progetto, secondo quanto </w:t>
      </w:r>
      <w:r w:rsidR="002F708A">
        <w:rPr>
          <w:rFonts w:eastAsia="Roboto"/>
          <w:color w:val="000000"/>
        </w:rPr>
        <w:t>definito</w:t>
      </w:r>
      <w:r w:rsidRPr="003452D6">
        <w:rPr>
          <w:rFonts w:eastAsia="Roboto"/>
          <w:color w:val="000000"/>
        </w:rPr>
        <w:t xml:space="preserve"> </w:t>
      </w:r>
      <w:r w:rsidR="002F708A">
        <w:rPr>
          <w:rFonts w:eastAsia="Roboto"/>
          <w:color w:val="000000"/>
        </w:rPr>
        <w:t>nel</w:t>
      </w:r>
      <w:r w:rsidRPr="003452D6">
        <w:rPr>
          <w:rFonts w:eastAsia="Roboto"/>
          <w:color w:val="000000"/>
        </w:rPr>
        <w:t xml:space="preserve"> Bando</w:t>
      </w:r>
      <w:r w:rsidR="002F708A">
        <w:rPr>
          <w:rFonts w:eastAsia="Roboto"/>
          <w:color w:val="000000"/>
        </w:rPr>
        <w:t xml:space="preserve"> e richiesto dallo </w:t>
      </w:r>
      <w:proofErr w:type="spellStart"/>
      <w:proofErr w:type="gramStart"/>
      <w:r w:rsidR="002F708A">
        <w:rPr>
          <w:rFonts w:eastAsia="Roboto"/>
          <w:color w:val="000000"/>
        </w:rPr>
        <w:t>Spoke</w:t>
      </w:r>
      <w:proofErr w:type="spellEnd"/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;</w:t>
      </w:r>
      <w:proofErr w:type="gramEnd"/>
    </w:p>
    <w:p w14:paraId="728620C1" w14:textId="77777777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"/>
        <w:jc w:val="both"/>
        <w:rPr>
          <w:color w:val="000000"/>
        </w:rPr>
      </w:pPr>
      <w:r w:rsidRPr="003452D6">
        <w:rPr>
          <w:rFonts w:eastAsia="Roboto"/>
          <w:color w:val="000000"/>
        </w:rPr>
        <w:t>essere responsabile per la propria parte delle spese effettuate per l'esecuzione delle attività, con riferimento alla loro eleggibilità ed al conseguente co-finanziamento e, ove le spese non siano ammissibili e/o eleggibili e/o non finanziate, provvedere interamente alla loro copertura;</w:t>
      </w:r>
    </w:p>
    <w:p w14:paraId="1EA379F6" w14:textId="51C0F9CD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>effettuare i controlli di gestione e amministrativo-contabili previsti dalla legislazione nazionale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applicabile per garantire la regolarità delle procedure e delle spese sostenute, nonché la riferibilità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delle spese al progetto ammesso al finanziamento sul PNRR;</w:t>
      </w:r>
    </w:p>
    <w:p w14:paraId="008A90F0" w14:textId="171C0031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"/>
        <w:jc w:val="both"/>
        <w:rPr>
          <w:color w:val="000000"/>
        </w:rPr>
      </w:pPr>
      <w:r w:rsidRPr="003452D6">
        <w:rPr>
          <w:rFonts w:eastAsia="Roboto"/>
          <w:color w:val="000000"/>
        </w:rPr>
        <w:t>garantire, ai fini della tracciabilità delle risorse del PNRR, che tutte le spese relative al progetto siano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effettuate attraverso l’utilizzo di un’apposita contabilità separata, nonché rispettare l</w:t>
      </w:r>
      <w:r w:rsidR="00026E21">
        <w:rPr>
          <w:rFonts w:eastAsia="Roboto"/>
          <w:color w:val="000000"/>
        </w:rPr>
        <w:t xml:space="preserve">’obbligo di </w:t>
      </w:r>
      <w:r w:rsidRPr="003452D6">
        <w:rPr>
          <w:rFonts w:eastAsia="Roboto"/>
          <w:color w:val="000000"/>
        </w:rPr>
        <w:t>indicare il CUP assegnatogli, su tutti gli atti amministrativo/contabili relativi al progetto nel rispetto del Regolamento (UE) 2018/1046 del 18 luglio 2018;</w:t>
      </w:r>
    </w:p>
    <w:p w14:paraId="5EE6EE00" w14:textId="41A374A2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9"/>
        <w:jc w:val="both"/>
        <w:rPr>
          <w:color w:val="000000"/>
        </w:rPr>
      </w:pPr>
      <w:r w:rsidRPr="003452D6">
        <w:rPr>
          <w:rFonts w:eastAsia="Roboto"/>
          <w:color w:val="000000"/>
        </w:rPr>
        <w:t>consentire e favorire, in ogni fase del procedimento, lo svolgimento di tutti i controlli, ispezioni e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monitoraggi disposti dal MUR, facilitando altresì le verifiche dell’Ufficio competente per i controlli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del MUR, dell’Unità di Audit, della Commissione europea e di altri organismi autorizzati, che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verranno effettuate anche attraverso controlli in loco presso i Soggetti beneficiari dei finanziamenti;</w:t>
      </w:r>
    </w:p>
    <w:p w14:paraId="5C455349" w14:textId="392E8F8A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>garantire, a pena di sospensione o revoca del finanziamento in caso di accertata violazione,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nell’attuazione del progetto, il rispetto del principio del “Do No </w:t>
      </w:r>
      <w:proofErr w:type="spellStart"/>
      <w:r w:rsidRPr="003452D6">
        <w:rPr>
          <w:rFonts w:eastAsia="Roboto"/>
          <w:color w:val="000000"/>
        </w:rPr>
        <w:t>Significant</w:t>
      </w:r>
      <w:proofErr w:type="spellEnd"/>
      <w:r w:rsidRPr="003452D6">
        <w:rPr>
          <w:rFonts w:eastAsia="Roboto"/>
          <w:color w:val="000000"/>
        </w:rPr>
        <w:t xml:space="preserve"> </w:t>
      </w:r>
      <w:proofErr w:type="spellStart"/>
      <w:r w:rsidRPr="003452D6">
        <w:rPr>
          <w:rFonts w:eastAsia="Roboto"/>
          <w:color w:val="000000"/>
        </w:rPr>
        <w:t>Harm</w:t>
      </w:r>
      <w:proofErr w:type="spellEnd"/>
      <w:r w:rsidRPr="003452D6">
        <w:rPr>
          <w:rFonts w:eastAsia="Roboto"/>
          <w:color w:val="000000"/>
        </w:rPr>
        <w:t>” (DNSH) a norma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dell’articolo 17 del Regolamento (UE) 2020/852, nonché dei principi trasversali previsti dal PNRR,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quali, tra gli altri, il principio del contributo all’obiettivo climatico e digitale (c.d. tagging), il principio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di parità di genere, e l’obbligo di protezione e valorizzazione dei giovani;</w:t>
      </w:r>
    </w:p>
    <w:p w14:paraId="6A99024A" w14:textId="77777777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>assicurare il rispetto della normativa vigente sugli aiuti di Stato;</w:t>
      </w:r>
    </w:p>
    <w:p w14:paraId="0AF9CADF" w14:textId="77777777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 xml:space="preserve">partecipare, ove richiesto, alle riunioni convocate dallo </w:t>
      </w:r>
      <w:proofErr w:type="spellStart"/>
      <w:r w:rsidRPr="003452D6">
        <w:rPr>
          <w:rFonts w:eastAsia="Roboto"/>
          <w:color w:val="000000"/>
        </w:rPr>
        <w:t>Spoke</w:t>
      </w:r>
      <w:proofErr w:type="spellEnd"/>
      <w:r w:rsidRPr="003452D6">
        <w:rPr>
          <w:rFonts w:eastAsia="Roboto"/>
          <w:color w:val="000000"/>
        </w:rPr>
        <w:t xml:space="preserve"> o dall’HUB;</w:t>
      </w:r>
    </w:p>
    <w:p w14:paraId="2BE87566" w14:textId="77777777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51"/>
        <w:jc w:val="both"/>
        <w:rPr>
          <w:color w:val="000000"/>
        </w:rPr>
      </w:pPr>
      <w:r w:rsidRPr="003452D6">
        <w:rPr>
          <w:rFonts w:eastAsia="Roboto"/>
          <w:color w:val="000000"/>
        </w:rPr>
        <w:t>essere responsabile in sede risarcitoria per qualsiasi perdita, danno o eventuale lesione derivanti da fatti, azioni o omissioni propri e/o dei propri dipendenti e collaboratori;</w:t>
      </w:r>
    </w:p>
    <w:p w14:paraId="0FECA03A" w14:textId="032BA187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>individuare eventuali fattori che possano determinare ritardi che incidano in maniera considerevole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sulla tempistica attuativa e di spesa definita nel progetto, relazionando allo </w:t>
      </w:r>
      <w:proofErr w:type="spellStart"/>
      <w:r w:rsidRPr="003452D6">
        <w:rPr>
          <w:rFonts w:eastAsia="Roboto"/>
          <w:color w:val="000000"/>
        </w:rPr>
        <w:t>Spoke</w:t>
      </w:r>
      <w:proofErr w:type="spellEnd"/>
      <w:r w:rsidRPr="003452D6">
        <w:rPr>
          <w:rFonts w:eastAsia="Roboto"/>
          <w:color w:val="000000"/>
        </w:rPr>
        <w:t xml:space="preserve"> sugli stessi;</w:t>
      </w:r>
    </w:p>
    <w:p w14:paraId="03CB8034" w14:textId="6FA38F30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6"/>
        <w:jc w:val="both"/>
        <w:rPr>
          <w:color w:val="000000"/>
        </w:rPr>
      </w:pPr>
      <w:r w:rsidRPr="003452D6">
        <w:rPr>
          <w:rFonts w:eastAsia="Roboto"/>
          <w:color w:val="000000"/>
        </w:rPr>
        <w:t xml:space="preserve">notificare tempestivamente allo </w:t>
      </w:r>
      <w:proofErr w:type="spellStart"/>
      <w:r w:rsidRPr="003452D6">
        <w:rPr>
          <w:rFonts w:eastAsia="Roboto"/>
          <w:color w:val="000000"/>
        </w:rPr>
        <w:t>Spoke</w:t>
      </w:r>
      <w:proofErr w:type="spellEnd"/>
      <w:r w:rsidRPr="003452D6">
        <w:rPr>
          <w:rFonts w:eastAsia="Roboto"/>
          <w:color w:val="000000"/>
        </w:rPr>
        <w:t xml:space="preserve">, affinché lo </w:t>
      </w:r>
      <w:proofErr w:type="spellStart"/>
      <w:r w:rsidRPr="003452D6">
        <w:rPr>
          <w:rFonts w:eastAsia="Roboto"/>
          <w:color w:val="000000"/>
        </w:rPr>
        <w:t>Spoke</w:t>
      </w:r>
      <w:proofErr w:type="spellEnd"/>
      <w:r w:rsidRPr="003452D6">
        <w:rPr>
          <w:rFonts w:eastAsia="Roboto"/>
          <w:color w:val="000000"/>
        </w:rPr>
        <w:t xml:space="preserve"> lo notifichi all’Hub e se necessario l’Hub al MUR, qualsiasi informazione significativa, fatto, problema o</w:t>
      </w:r>
      <w:r w:rsidR="00026E21">
        <w:rPr>
          <w:rFonts w:eastAsia="Roboto"/>
          <w:color w:val="000000"/>
        </w:rPr>
        <w:t xml:space="preserve"> ritardo che possa influire sul </w:t>
      </w:r>
      <w:r w:rsidRPr="003452D6">
        <w:rPr>
          <w:rFonts w:eastAsia="Roboto"/>
          <w:color w:val="000000"/>
        </w:rPr>
        <w:t>progetto;</w:t>
      </w:r>
    </w:p>
    <w:p w14:paraId="31020809" w14:textId="1A4E87F4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37"/>
        <w:jc w:val="both"/>
        <w:rPr>
          <w:color w:val="000000"/>
        </w:rPr>
      </w:pPr>
      <w:r w:rsidRPr="003452D6">
        <w:rPr>
          <w:rFonts w:eastAsia="Roboto"/>
          <w:color w:val="000000"/>
        </w:rPr>
        <w:t>adottare principi di sana gestione finanziaria, in particolare in materia di prevenzione dei conflitti di interessi, delle frodi, della corruzione, obbligandosi a restituire i fondi che risultassero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>indebitamente assegnati;</w:t>
      </w:r>
    </w:p>
    <w:p w14:paraId="35FAFD23" w14:textId="2531FFF1" w:rsidR="001677D7" w:rsidRPr="003452D6" w:rsidRDefault="001677D7" w:rsidP="008859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"/>
        <w:jc w:val="both"/>
        <w:rPr>
          <w:color w:val="000000"/>
        </w:rPr>
      </w:pPr>
      <w:r w:rsidRPr="003452D6">
        <w:rPr>
          <w:rFonts w:eastAsia="Roboto"/>
          <w:color w:val="000000"/>
        </w:rPr>
        <w:t>garantire la conservazione della documentazione, tracciabilità delle operazioni, e gli adempimenti</w:t>
      </w:r>
      <w:r w:rsidR="002F708A">
        <w:rPr>
          <w:rFonts w:eastAsia="Roboto"/>
          <w:color w:val="000000"/>
        </w:rPr>
        <w:t xml:space="preserve"> </w:t>
      </w:r>
      <w:r w:rsidRPr="003452D6">
        <w:rPr>
          <w:rFonts w:eastAsia="Roboto"/>
          <w:color w:val="000000"/>
        </w:rPr>
        <w:t xml:space="preserve">in materia di informazione, comunicazione e visibilità, nei termini precisati </w:t>
      </w:r>
      <w:r w:rsidR="002F708A">
        <w:rPr>
          <w:rFonts w:eastAsia="Roboto"/>
          <w:color w:val="000000"/>
        </w:rPr>
        <w:t>negli artt. 5.6 e 5.7</w:t>
      </w:r>
      <w:r w:rsidRPr="003452D6">
        <w:rPr>
          <w:rFonts w:eastAsia="Roboto"/>
          <w:color w:val="000000"/>
        </w:rPr>
        <w:t xml:space="preserve"> de</w:t>
      </w:r>
      <w:r w:rsidR="002F708A">
        <w:rPr>
          <w:rFonts w:eastAsia="Roboto"/>
          <w:color w:val="000000"/>
        </w:rPr>
        <w:t xml:space="preserve">l </w:t>
      </w:r>
      <w:r w:rsidRPr="003452D6">
        <w:rPr>
          <w:rFonts w:eastAsia="Roboto"/>
          <w:color w:val="000000"/>
        </w:rPr>
        <w:t>Bando;</w:t>
      </w:r>
    </w:p>
    <w:p w14:paraId="78CE0692" w14:textId="77777777" w:rsidR="001677D7" w:rsidRPr="003452D6" w:rsidRDefault="001677D7" w:rsidP="0088593B">
      <w:pPr>
        <w:pStyle w:val="Paragrafoelenco"/>
        <w:widowControl w:val="0"/>
        <w:numPr>
          <w:ilvl w:val="0"/>
          <w:numId w:val="6"/>
        </w:numPr>
        <w:spacing w:line="276" w:lineRule="auto"/>
        <w:jc w:val="both"/>
        <w:rPr>
          <w:color w:val="000000"/>
        </w:rPr>
      </w:pPr>
      <w:r w:rsidRPr="003452D6">
        <w:rPr>
          <w:color w:val="000000"/>
        </w:rPr>
        <w:t xml:space="preserve">garantire allo </w:t>
      </w:r>
      <w:proofErr w:type="spellStart"/>
      <w:r w:rsidRPr="003452D6">
        <w:rPr>
          <w:color w:val="000000"/>
        </w:rPr>
        <w:t>Spoke</w:t>
      </w:r>
      <w:proofErr w:type="spellEnd"/>
      <w:r w:rsidRPr="003452D6">
        <w:rPr>
          <w:color w:val="000000"/>
        </w:rPr>
        <w:t xml:space="preserve"> la possibilità di utilizzare i risultati delle attività dei progetti per finalità </w:t>
      </w:r>
      <w:r w:rsidRPr="003452D6">
        <w:rPr>
          <w:color w:val="000000"/>
        </w:rPr>
        <w:lastRenderedPageBreak/>
        <w:t>istituzionali.</w:t>
      </w:r>
    </w:p>
    <w:p w14:paraId="12DF0D99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</w:p>
    <w:p w14:paraId="1219521E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  <w:r w:rsidRPr="003452D6">
        <w:rPr>
          <w:rFonts w:eastAsia="Helvetica Neue"/>
          <w:b/>
          <w:i/>
        </w:rPr>
        <w:t>Articolo 4 — Responsabilità</w:t>
      </w:r>
    </w:p>
    <w:p w14:paraId="707010D4" w14:textId="5D053112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Roboto"/>
        </w:rPr>
        <w:t xml:space="preserve">Le Parti sono responsabili in solido nei confronti dello </w:t>
      </w:r>
      <w:proofErr w:type="spellStart"/>
      <w:r w:rsidRPr="003452D6">
        <w:rPr>
          <w:rFonts w:eastAsia="Roboto"/>
        </w:rPr>
        <w:t>Spoke</w:t>
      </w:r>
      <w:proofErr w:type="spellEnd"/>
      <w:r w:rsidRPr="003452D6">
        <w:rPr>
          <w:rFonts w:eastAsia="Roboto"/>
        </w:rPr>
        <w:t xml:space="preserve"> per quanto riguarda l’esecuzione del progetto per tutta la durata </w:t>
      </w:r>
      <w:r w:rsidR="00612F3A">
        <w:rPr>
          <w:rFonts w:eastAsia="Roboto"/>
        </w:rPr>
        <w:t>dell’atto</w:t>
      </w:r>
      <w:r w:rsidRPr="003452D6">
        <w:rPr>
          <w:rFonts w:eastAsia="Roboto"/>
        </w:rPr>
        <w:t xml:space="preserve"> d’obbligo che sarà sottoscritto dal Capofila in nome e per conto di tutti I partner in caso di finanziamento. Ferma restando la responsabilità solidale di cui sopra, nei rapport interni al partenariato ciascuna delle Parti sarà responsabile per le attività di propria competenza.</w:t>
      </w:r>
    </w:p>
    <w:p w14:paraId="16427D3E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</w:p>
    <w:p w14:paraId="0FCB807A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  <w:r w:rsidRPr="003452D6">
        <w:rPr>
          <w:rFonts w:eastAsia="Helvetica Neue"/>
          <w:b/>
          <w:i/>
        </w:rPr>
        <w:t>Articolo 5 - Durata</w:t>
      </w:r>
    </w:p>
    <w:p w14:paraId="0D0C90B4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Il presente Accordo entra in vigore dalla sua sottoscrizione e resta valido sino alla data di conclusione del Progetto, accertata dal Capofila congiuntamente allo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>.</w:t>
      </w:r>
    </w:p>
    <w:p w14:paraId="36180EB3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Sarà comunque valido ed avrà effetto sin tanto che sussistano pendenze tra le Parti e/o con 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 xml:space="preserve"> tali da rendere applicabile il presente atto.</w:t>
      </w:r>
    </w:p>
    <w:p w14:paraId="53F8C38A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Il presente Accordo cesserà di avere effetto nel caso in cui il Progetto non risulti finanziato e non ottenga l’approvazione da parte dello </w:t>
      </w:r>
      <w:proofErr w:type="spellStart"/>
      <w:r w:rsidRPr="003452D6">
        <w:rPr>
          <w:rFonts w:eastAsia="Helvetica Neue"/>
        </w:rPr>
        <w:t>Spoke</w:t>
      </w:r>
      <w:proofErr w:type="spellEnd"/>
      <w:r w:rsidRPr="003452D6">
        <w:rPr>
          <w:rFonts w:eastAsia="Helvetica Neue"/>
        </w:rPr>
        <w:t>.</w:t>
      </w:r>
    </w:p>
    <w:p w14:paraId="09726F29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</w:p>
    <w:p w14:paraId="061F2C33" w14:textId="77777777" w:rsidR="001677D7" w:rsidRPr="003452D6" w:rsidRDefault="001677D7" w:rsidP="0088593B">
      <w:pPr>
        <w:jc w:val="both"/>
        <w:rPr>
          <w:rFonts w:eastAsia="Helvetica Neue"/>
          <w:b/>
          <w:i/>
        </w:rPr>
      </w:pPr>
      <w:r w:rsidRPr="003452D6">
        <w:rPr>
          <w:rFonts w:eastAsia="Helvetica Neue"/>
          <w:b/>
          <w:i/>
        </w:rPr>
        <w:t xml:space="preserve">Articolo 6 — Disciplina dei risultati dell’attività di ricerca e sviluppo </w:t>
      </w:r>
    </w:p>
    <w:p w14:paraId="74EF4BC2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B3A4A43" w14:textId="0FBB6F6B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6.1 </w:t>
      </w:r>
      <w:r w:rsidR="00A76C21" w:rsidRPr="003452D6">
        <w:rPr>
          <w:rFonts w:eastAsia="Helvetica Neue"/>
        </w:rPr>
        <w:t>È</w:t>
      </w:r>
      <w:r>
        <w:rPr>
          <w:rFonts w:eastAsia="Helvetica Neue"/>
        </w:rPr>
        <w:t xml:space="preserve"> </w:t>
      </w:r>
      <w:r w:rsidRPr="003452D6">
        <w:rPr>
          <w:rFonts w:eastAsia="Helvetica Neue"/>
        </w:rPr>
        <w:t>definita Proprietà Intellettuale Preesistente quella generata precedentemente all’elaborazione ed avvio del Progetto di Ricerca, Sviluppo ed Innovazione oggetto del presente accordo.</w:t>
      </w:r>
    </w:p>
    <w:p w14:paraId="263FBEB0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76833150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Parti concordano che la Proprietà Intellettuale Preesistente rimane di proprietà e in esclusiva disponibilità della Parte che ne è titolare, fermi restando i vincoli di riservatezza a carico delle altre Parti.</w:t>
      </w:r>
    </w:p>
    <w:p w14:paraId="2207BFED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E5AB64D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6.2 Le Parti disciplinano il regime di proprietà, di utilizzo, di diffusione e di pubblicazione dei risultati derivanti dall’esecuzione dell’attività di ricerca e sviluppo nei termini seguenti:</w:t>
      </w:r>
    </w:p>
    <w:p w14:paraId="19105B3A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23887CD7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6.2.1 –Proprietà dei Risultati e relativa tutela legale</w:t>
      </w:r>
    </w:p>
    <w:p w14:paraId="462A037F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Ai sensi del presente accordo per Risultati si intende “qualsiasi invenzione, idea, metodo, informazione ed altri dati concepite, attuate, sviluppate o ridotte in pratica dalle Parti nell’ambito del Progetto, nonché qualsiasi documento, descrizioni tecniche, materiale, formulazioni, formule, processi, specificazioni, disegni, prototipi, campioni, processi di produzione e pratiche di laboratorio”.</w:t>
      </w:r>
    </w:p>
    <w:p w14:paraId="54D4EC3D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</w:t>
      </w:r>
    </w:p>
    <w:p w14:paraId="0777B67B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Parti si riservano la facoltà di pervenire ad ulteriori accordi per regolamentare la protezione, l’uso e lo sfruttamento di detti risultati.</w:t>
      </w:r>
    </w:p>
    <w:p w14:paraId="16A049C1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1E3A2604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6.2.2 Diritti di Accesso</w:t>
      </w:r>
    </w:p>
    <w:p w14:paraId="37D12412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Parti concordano con i seguenti principi generali:</w:t>
      </w:r>
    </w:p>
    <w:p w14:paraId="6D619E5A" w14:textId="77777777" w:rsidR="001677D7" w:rsidRPr="003452D6" w:rsidRDefault="001677D7" w:rsidP="0088593B">
      <w:pPr>
        <w:numPr>
          <w:ilvl w:val="0"/>
          <w:numId w:val="7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</w:t>
      </w:r>
      <w:r w:rsidRPr="003452D6">
        <w:rPr>
          <w:rFonts w:eastAsia="Helvetica Neue"/>
        </w:rPr>
        <w:lastRenderedPageBreak/>
        <w:t>una delle Parti darà accesso alle altre, dovranno essere considerate da quest'ultima di carattere confidenziale.</w:t>
      </w:r>
    </w:p>
    <w:p w14:paraId="5504DE67" w14:textId="77777777" w:rsidR="001677D7" w:rsidRPr="003452D6" w:rsidRDefault="001677D7" w:rsidP="0088593B">
      <w:pPr>
        <w:numPr>
          <w:ilvl w:val="0"/>
          <w:numId w:val="7"/>
        </w:numPr>
        <w:jc w:val="both"/>
        <w:rPr>
          <w:rFonts w:eastAsia="Helvetica Neue"/>
        </w:rPr>
      </w:pPr>
      <w:r w:rsidRPr="003452D6">
        <w:rPr>
          <w:rFonts w:eastAsia="Helvetica Neue"/>
        </w:rPr>
        <w:t>Le Informazioni non potranno essere utilizzate per scopi diversi da quelli per i quali sono state fornite, senza una preventiva autorizzazione scritta dal soggetto che le ha fornite.</w:t>
      </w:r>
    </w:p>
    <w:p w14:paraId="36D4EB10" w14:textId="77777777" w:rsidR="001677D7" w:rsidRPr="003452D6" w:rsidRDefault="001677D7" w:rsidP="0088593B">
      <w:pPr>
        <w:numPr>
          <w:ilvl w:val="0"/>
          <w:numId w:val="7"/>
        </w:numPr>
        <w:jc w:val="both"/>
        <w:rPr>
          <w:rFonts w:eastAsia="Helvetica Neue"/>
        </w:rPr>
      </w:pPr>
      <w:r w:rsidRPr="003452D6">
        <w:rPr>
          <w:rFonts w:eastAsia="Helvetica Neue"/>
        </w:rPr>
        <w:t>Ciascuna Parte avrà cura di applicare le opportune misure per mantenere segrete le Informazioni delle altre Parti.</w:t>
      </w:r>
    </w:p>
    <w:p w14:paraId="214A8FE5" w14:textId="77777777" w:rsidR="001677D7" w:rsidRPr="003452D6" w:rsidRDefault="001677D7" w:rsidP="0088593B">
      <w:pPr>
        <w:numPr>
          <w:ilvl w:val="0"/>
          <w:numId w:val="7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Gli impegni di cui sopra resteranno vincolanti per un periodo di </w:t>
      </w:r>
      <w:proofErr w:type="gramStart"/>
      <w:r w:rsidRPr="003452D6">
        <w:rPr>
          <w:rFonts w:eastAsia="Helvetica Neue"/>
        </w:rPr>
        <w:t>5</w:t>
      </w:r>
      <w:proofErr w:type="gramEnd"/>
      <w:r w:rsidRPr="003452D6">
        <w:rPr>
          <w:rFonts w:eastAsia="Helvetica Neue"/>
        </w:rPr>
        <w:t xml:space="preserve"> anni successivo alla conclusione del Progetto e non si applicano alle informazioni che ogni Parte possa dimostrare siano già pubbliche.</w:t>
      </w:r>
    </w:p>
    <w:p w14:paraId="447EF7D1" w14:textId="77777777" w:rsidR="001677D7" w:rsidRPr="003452D6" w:rsidRDefault="001677D7" w:rsidP="0088593B">
      <w:pPr>
        <w:ind w:left="720"/>
        <w:jc w:val="both"/>
        <w:rPr>
          <w:rFonts w:eastAsia="Helvetica Neue"/>
        </w:rPr>
      </w:pPr>
    </w:p>
    <w:p w14:paraId="55F5EC89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6.2.3 Accesso ai Risultati per lo svolgimento del Progetto</w:t>
      </w:r>
    </w:p>
    <w:p w14:paraId="568014EA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Parti concordano con i seguenti principi generali:</w:t>
      </w:r>
    </w:p>
    <w:p w14:paraId="0AAF4A59" w14:textId="77777777" w:rsidR="001677D7" w:rsidRPr="003452D6" w:rsidRDefault="001677D7" w:rsidP="0088593B">
      <w:pPr>
        <w:numPr>
          <w:ilvl w:val="0"/>
          <w:numId w:val="8"/>
        </w:numPr>
        <w:jc w:val="both"/>
        <w:rPr>
          <w:rFonts w:eastAsia="Helvetica Neue"/>
        </w:rPr>
      </w:pPr>
      <w:r w:rsidRPr="003452D6">
        <w:rPr>
          <w:rFonts w:eastAsia="Helvetica Neue"/>
        </w:rPr>
        <w:t>Le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01C3FD0C" w14:textId="77777777" w:rsidR="001677D7" w:rsidRPr="003452D6" w:rsidRDefault="001677D7" w:rsidP="0088593B">
      <w:pPr>
        <w:numPr>
          <w:ilvl w:val="0"/>
          <w:numId w:val="8"/>
        </w:numPr>
        <w:jc w:val="both"/>
        <w:rPr>
          <w:rFonts w:eastAsia="Helvetica Neue"/>
        </w:rPr>
      </w:pPr>
      <w:r w:rsidRPr="003452D6">
        <w:rPr>
          <w:rFonts w:eastAsia="Helvetica Neue"/>
        </w:rPr>
        <w:t>Ciascuna Parte avrà cura di applicare le opportune misure per mantenere segrete le Informazioni e i risultati ottenuti delle altre Parti per lo svolgimento del Progetto.</w:t>
      </w:r>
    </w:p>
    <w:p w14:paraId="56CF5820" w14:textId="77777777" w:rsidR="001677D7" w:rsidRPr="003452D6" w:rsidRDefault="001677D7" w:rsidP="0088593B">
      <w:pPr>
        <w:numPr>
          <w:ilvl w:val="0"/>
          <w:numId w:val="8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Gli impegni di cui sopra resteranno vincolanti per un periodo di </w:t>
      </w:r>
      <w:proofErr w:type="gramStart"/>
      <w:r w:rsidRPr="003452D6">
        <w:rPr>
          <w:rFonts w:eastAsia="Helvetica Neue"/>
        </w:rPr>
        <w:t>5</w:t>
      </w:r>
      <w:proofErr w:type="gramEnd"/>
      <w:r w:rsidRPr="003452D6">
        <w:rPr>
          <w:rFonts w:eastAsia="Helvetica Neue"/>
        </w:rPr>
        <w:t xml:space="preserve"> anni successivo alla conclusione del Progetto e non si applicano alle informazioni che ogni Parte possa dimostrare siano già pubbliche.</w:t>
      </w:r>
    </w:p>
    <w:p w14:paraId="6B74A841" w14:textId="77777777" w:rsidR="001677D7" w:rsidRDefault="001677D7" w:rsidP="0088593B">
      <w:pPr>
        <w:jc w:val="both"/>
        <w:rPr>
          <w:rFonts w:eastAsia="Helvetica Neue"/>
        </w:rPr>
      </w:pPr>
    </w:p>
    <w:p w14:paraId="267C12F0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6.2.4 Accesso ai Risultati per l’utilizzo o lo sfruttamento economico</w:t>
      </w:r>
    </w:p>
    <w:p w14:paraId="00EF4082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parti concordano i seguenti principi:</w:t>
      </w:r>
    </w:p>
    <w:p w14:paraId="758A5AFE" w14:textId="77777777" w:rsidR="001677D7" w:rsidRPr="003452D6" w:rsidRDefault="001677D7" w:rsidP="0088593B">
      <w:pPr>
        <w:numPr>
          <w:ilvl w:val="0"/>
          <w:numId w:val="9"/>
        </w:numPr>
        <w:jc w:val="both"/>
        <w:rPr>
          <w:rFonts w:eastAsia="Helvetica Neue"/>
        </w:rPr>
      </w:pPr>
      <w:r w:rsidRPr="003452D6">
        <w:rPr>
          <w:rFonts w:eastAsia="Helvetica Neue"/>
        </w:rPr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57D1C313" w14:textId="77777777" w:rsidR="001677D7" w:rsidRPr="003452D6" w:rsidRDefault="001677D7" w:rsidP="0088593B">
      <w:pPr>
        <w:numPr>
          <w:ilvl w:val="0"/>
          <w:numId w:val="9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25359E93" w14:textId="77777777" w:rsidR="001677D7" w:rsidRPr="003452D6" w:rsidRDefault="001677D7" w:rsidP="0088593B">
      <w:pPr>
        <w:numPr>
          <w:ilvl w:val="0"/>
          <w:numId w:val="9"/>
        </w:num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15112BBF" w14:textId="77777777" w:rsidR="001677D7" w:rsidRPr="003452D6" w:rsidRDefault="001677D7" w:rsidP="0088593B">
      <w:pPr>
        <w:numPr>
          <w:ilvl w:val="0"/>
          <w:numId w:val="9"/>
        </w:numPr>
        <w:jc w:val="both"/>
        <w:rPr>
          <w:rFonts w:eastAsia="Helvetica Neue"/>
        </w:rPr>
      </w:pPr>
      <w:r w:rsidRPr="003452D6">
        <w:rPr>
          <w:rFonts w:eastAsia="Helvetica Neue"/>
        </w:rPr>
        <w:t>Ogni concessione, trasferimento o attribuzione a terzi non titolari di diritti relativi ai risultati generati in comproprietà richiederà il consenso di tutti le Parti titolari.</w:t>
      </w:r>
    </w:p>
    <w:p w14:paraId="4EC7F6A8" w14:textId="77777777" w:rsidR="001677D7" w:rsidRPr="00026E21" w:rsidRDefault="001677D7" w:rsidP="0088593B">
      <w:pPr>
        <w:ind w:left="720"/>
        <w:jc w:val="both"/>
        <w:rPr>
          <w:rFonts w:eastAsia="Helvetica Neue"/>
        </w:rPr>
      </w:pPr>
    </w:p>
    <w:p w14:paraId="684E74AE" w14:textId="77777777" w:rsidR="001677D7" w:rsidRPr="003452D6" w:rsidRDefault="001677D7" w:rsidP="0088593B">
      <w:pPr>
        <w:jc w:val="both"/>
        <w:rPr>
          <w:rFonts w:eastAsia="Helvetica Neue"/>
        </w:rPr>
      </w:pPr>
      <w:r w:rsidRPr="00026E21">
        <w:rPr>
          <w:rFonts w:eastAsia="Helvetica Neue"/>
        </w:rPr>
        <w:t>6.3 – Riserv</w:t>
      </w:r>
      <w:r w:rsidRPr="003452D6">
        <w:rPr>
          <w:rFonts w:eastAsia="Helvetica Neue"/>
        </w:rPr>
        <w:t>atezza</w:t>
      </w:r>
    </w:p>
    <w:p w14:paraId="24DF1566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Salvi gli obblighi di cui al Bando, ciascuna Parte si impegna a mantenere la massima riservatezza sul contenuto del presente Accordo e, conseguentemente, si impegna a non divulgarlo in alcun modo senza il preventivo consenso scritto delle altre Parti.</w:t>
      </w:r>
    </w:p>
    <w:p w14:paraId="1D44A9E5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6E3686BD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lastRenderedPageBreak/>
        <w:t xml:space="preserve">6.4 – </w:t>
      </w:r>
      <w:sdt>
        <w:sdtPr>
          <w:tag w:val="goog_rdk_237"/>
          <w:id w:val="524986323"/>
        </w:sdtPr>
        <w:sdtContent/>
      </w:sdt>
      <w:r w:rsidRPr="003452D6">
        <w:rPr>
          <w:rFonts w:eastAsia="Helvetica Neue"/>
        </w:rPr>
        <w:t>Pubblicazioni</w:t>
      </w:r>
    </w:p>
    <w:p w14:paraId="3CDBE49D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pubblicazioni inerenti attività del Progetto di una Parte potranno essere effettuate da quest’ultima purché non contengano Risultati o Informazioni Riservate di altre Parti e purché compatibili con la protezione della proprietà intellettuale e con gli obblighi di confidenzialità sussistenti tra le Parti. In caso contrario dette pubblicazioni dovranno essere autorizzate preventivamente dalle altre Parti. Qualora i risultati appartengano a più Parti, la pubblicazione dovrà avvenire con il consenso di tutte le Parti titolari. L’assenso alla pubblicazione non sarà irragionevolmente negato e la pubblicazione potrà essere rinviata solo con riguardo a strette considerazioni sulla protezione della proprietà intellettuale scaturente dal Progetto.</w:t>
      </w:r>
    </w:p>
    <w:p w14:paraId="5ADE40DD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Le Parti si impegnano inoltre a rispettare le norme previste dalle Linee Guida per le azioni di informazione e comunicazione del Ministero dell’Università e della Ricerca nella versione 2.0 del 5 luglio 2023.</w:t>
      </w:r>
    </w:p>
    <w:p w14:paraId="1B6B325B" w14:textId="77777777" w:rsidR="001677D7" w:rsidRPr="003452D6" w:rsidRDefault="001677D7" w:rsidP="0088593B">
      <w:pPr>
        <w:jc w:val="both"/>
        <w:rPr>
          <w:rFonts w:eastAsia="Helvetica Neue"/>
        </w:rPr>
      </w:pPr>
    </w:p>
    <w:p w14:paraId="7A779F40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 xml:space="preserve">6.5 - Rispetto dei principi Open Science e Fair Data </w:t>
      </w:r>
    </w:p>
    <w:p w14:paraId="5A25646B" w14:textId="77777777" w:rsidR="001677D7" w:rsidRPr="003452D6" w:rsidRDefault="001677D7" w:rsidP="0088593B">
      <w:pPr>
        <w:jc w:val="both"/>
        <w:rPr>
          <w:rFonts w:eastAsia="Helvetica Neue"/>
        </w:rPr>
      </w:pPr>
      <w:r w:rsidRPr="003452D6">
        <w:rPr>
          <w:rFonts w:eastAsia="Helvetica Neue"/>
        </w:rPr>
        <w:t>Ciascuna delle Parti si impegna a garantire il rispetto dei principi Open Science e Fair Data, in forza dei quali ai risultati dei progetti e ai relativi dati (ad esempio, le pubblicazioni di risultati originali della ricerca scientifica, i dati grezzi e i metadati, le fonti, le rappresentazioni digitali grafiche e di immagini e i materiali multimediali scientifici) deve essere garantito un accesso aperto al pubblico nel minor tempo e con il minor numero di limitazioni possibile, in linea con il  principio “</w:t>
      </w:r>
      <w:proofErr w:type="spellStart"/>
      <w:r w:rsidRPr="003452D6">
        <w:rPr>
          <w:rFonts w:eastAsia="Helvetica Neue"/>
        </w:rPr>
        <w:t>as</w:t>
      </w:r>
      <w:proofErr w:type="spellEnd"/>
      <w:r w:rsidRPr="003452D6">
        <w:rPr>
          <w:rFonts w:eastAsia="Helvetica Neue"/>
        </w:rPr>
        <w:t xml:space="preserve"> open </w:t>
      </w:r>
      <w:proofErr w:type="spellStart"/>
      <w:r w:rsidRPr="003452D6">
        <w:rPr>
          <w:rFonts w:eastAsia="Helvetica Neue"/>
        </w:rPr>
        <w:t>as</w:t>
      </w:r>
      <w:proofErr w:type="spellEnd"/>
      <w:r w:rsidRPr="003452D6">
        <w:rPr>
          <w:rFonts w:eastAsia="Helvetica Neue"/>
        </w:rPr>
        <w:t xml:space="preserve"> </w:t>
      </w:r>
      <w:proofErr w:type="spellStart"/>
      <w:r w:rsidRPr="003452D6">
        <w:rPr>
          <w:rFonts w:eastAsia="Helvetica Neue"/>
        </w:rPr>
        <w:t>possible</w:t>
      </w:r>
      <w:proofErr w:type="spellEnd"/>
      <w:r w:rsidRPr="003452D6">
        <w:rPr>
          <w:rFonts w:eastAsia="Helvetica Neue"/>
        </w:rPr>
        <w:t xml:space="preserve">, </w:t>
      </w:r>
      <w:proofErr w:type="spellStart"/>
      <w:r w:rsidRPr="003452D6">
        <w:rPr>
          <w:rFonts w:eastAsia="Helvetica Neue"/>
        </w:rPr>
        <w:t>as</w:t>
      </w:r>
      <w:proofErr w:type="spellEnd"/>
      <w:r w:rsidRPr="003452D6">
        <w:rPr>
          <w:rFonts w:eastAsia="Helvetica Neue"/>
        </w:rPr>
        <w:t xml:space="preserve"> </w:t>
      </w:r>
      <w:proofErr w:type="spellStart"/>
      <w:r w:rsidRPr="003452D6">
        <w:rPr>
          <w:rFonts w:eastAsia="Helvetica Neue"/>
        </w:rPr>
        <w:t>closed</w:t>
      </w:r>
      <w:proofErr w:type="spellEnd"/>
      <w:r w:rsidRPr="003452D6">
        <w:rPr>
          <w:rFonts w:eastAsia="Helvetica Neue"/>
        </w:rPr>
        <w:t xml:space="preserve"> </w:t>
      </w:r>
      <w:proofErr w:type="spellStart"/>
      <w:r w:rsidRPr="003452D6">
        <w:rPr>
          <w:rFonts w:eastAsia="Helvetica Neue"/>
        </w:rPr>
        <w:t>as</w:t>
      </w:r>
      <w:proofErr w:type="spellEnd"/>
      <w:r w:rsidRPr="003452D6">
        <w:rPr>
          <w:rFonts w:eastAsia="Helvetica Neue"/>
        </w:rPr>
        <w:t xml:space="preserve"> </w:t>
      </w:r>
      <w:proofErr w:type="spellStart"/>
      <w:r w:rsidRPr="003452D6">
        <w:rPr>
          <w:rFonts w:eastAsia="Helvetica Neue"/>
        </w:rPr>
        <w:t>necessary</w:t>
      </w:r>
      <w:proofErr w:type="spellEnd"/>
      <w:r w:rsidRPr="003452D6">
        <w:rPr>
          <w:rFonts w:eastAsia="Helvetica Neue"/>
        </w:rPr>
        <w:t>”, adottando le migliori pratiche dell’“Open science” e “FAIR Data Management”.</w:t>
      </w:r>
    </w:p>
    <w:p w14:paraId="678A349C" w14:textId="77777777" w:rsidR="001677D7" w:rsidRDefault="001677D7" w:rsidP="0088593B">
      <w:pPr>
        <w:jc w:val="both"/>
        <w:rPr>
          <w:rFonts w:eastAsia="Helvetica Neue"/>
        </w:rPr>
      </w:pPr>
    </w:p>
    <w:p w14:paraId="76F70452" w14:textId="77777777" w:rsidR="0088593B" w:rsidRDefault="0088593B" w:rsidP="0088593B">
      <w:pPr>
        <w:jc w:val="both"/>
        <w:rPr>
          <w:rFonts w:eastAsia="Helvetica Neue"/>
        </w:rPr>
      </w:pPr>
    </w:p>
    <w:p w14:paraId="77521D41" w14:textId="77777777" w:rsidR="0088593B" w:rsidRPr="003452D6" w:rsidRDefault="0088593B" w:rsidP="0088593B">
      <w:pPr>
        <w:jc w:val="both"/>
        <w:rPr>
          <w:rFonts w:eastAsia="Helvetica Neue"/>
        </w:rPr>
      </w:pPr>
    </w:p>
    <w:p w14:paraId="3C113969" w14:textId="77777777" w:rsidR="001677D7" w:rsidRPr="003452D6" w:rsidRDefault="001677D7" w:rsidP="0088593B">
      <w:pPr>
        <w:spacing w:before="60" w:after="60"/>
        <w:ind w:left="4248"/>
        <w:jc w:val="both"/>
        <w:rPr>
          <w:rFonts w:eastAsia="Helvetica Neue"/>
        </w:rPr>
      </w:pPr>
    </w:p>
    <w:p w14:paraId="7BD44AD5" w14:textId="77777777" w:rsidR="001677D7" w:rsidRPr="003452D6" w:rsidRDefault="001677D7" w:rsidP="0088593B">
      <w:pPr>
        <w:spacing w:before="60" w:after="60"/>
        <w:ind w:left="4248"/>
        <w:jc w:val="both"/>
        <w:rPr>
          <w:sz w:val="20"/>
          <w:szCs w:val="20"/>
        </w:rPr>
      </w:pPr>
      <w:r w:rsidRPr="003452D6">
        <w:rPr>
          <w:sz w:val="20"/>
          <w:szCs w:val="20"/>
        </w:rPr>
        <w:t>Firma digitale o elettronica del legale rappresentante o soggetto delegato con procura di legge con potere di firma di ciascun partner</w:t>
      </w:r>
    </w:p>
    <w:p w14:paraId="1A47B77B" w14:textId="77777777" w:rsidR="001677D7" w:rsidRPr="003452D6" w:rsidRDefault="001677D7" w:rsidP="0088593B">
      <w:pPr>
        <w:spacing w:before="60" w:after="60"/>
        <w:ind w:left="2124" w:firstLine="707"/>
        <w:jc w:val="both"/>
        <w:rPr>
          <w:i/>
          <w:sz w:val="20"/>
          <w:szCs w:val="20"/>
        </w:rPr>
      </w:pPr>
      <w:r w:rsidRPr="003452D6">
        <w:rPr>
          <w:i/>
          <w:sz w:val="20"/>
          <w:szCs w:val="20"/>
        </w:rPr>
        <w:t xml:space="preserve">                 </w:t>
      </w:r>
      <w:r w:rsidRPr="003452D6">
        <w:rPr>
          <w:i/>
          <w:sz w:val="20"/>
          <w:szCs w:val="20"/>
        </w:rPr>
        <w:tab/>
        <w:t xml:space="preserve">        Documento firmato digitalmente ai sensi del </w:t>
      </w:r>
      <w:proofErr w:type="gramStart"/>
      <w:r w:rsidRPr="003452D6">
        <w:rPr>
          <w:i/>
          <w:sz w:val="20"/>
          <w:szCs w:val="20"/>
        </w:rPr>
        <w:t>D.Lgs</w:t>
      </w:r>
      <w:proofErr w:type="gramEnd"/>
      <w:r w:rsidRPr="003452D6">
        <w:rPr>
          <w:i/>
          <w:sz w:val="20"/>
          <w:szCs w:val="20"/>
        </w:rPr>
        <w:t>.82/2005</w:t>
      </w:r>
    </w:p>
    <w:p w14:paraId="29FE1617" w14:textId="77777777" w:rsidR="000151A3" w:rsidRPr="001677D7" w:rsidRDefault="000151A3" w:rsidP="0088593B">
      <w:pPr>
        <w:jc w:val="both"/>
      </w:pPr>
    </w:p>
    <w:sectPr w:rsidR="000151A3" w:rsidRPr="001677D7" w:rsidSect="006431D7">
      <w:headerReference w:type="default" r:id="rId10"/>
      <w:footerReference w:type="default" r:id="rId11"/>
      <w:pgSz w:w="11900" w:h="16840"/>
      <w:pgMar w:top="1843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CD269" w14:textId="77777777" w:rsidR="00151E65" w:rsidRDefault="00151E65" w:rsidP="000151A3">
      <w:r>
        <w:separator/>
      </w:r>
    </w:p>
  </w:endnote>
  <w:endnote w:type="continuationSeparator" w:id="0">
    <w:p w14:paraId="21C8AE14" w14:textId="77777777" w:rsidR="00151E65" w:rsidRDefault="00151E6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  <w:lang w:eastAsia="it-IT"/>
      </w:rPr>
      <w:drawing>
        <wp:inline distT="0" distB="0" distL="0" distR="0" wp14:anchorId="1169656D" wp14:editId="1FF46C08">
          <wp:extent cx="8495588" cy="1084881"/>
          <wp:effectExtent l="0" t="0" r="127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7589B" w14:textId="77777777" w:rsidR="00151E65" w:rsidRDefault="00151E65" w:rsidP="000151A3">
      <w:r>
        <w:separator/>
      </w:r>
    </w:p>
  </w:footnote>
  <w:footnote w:type="continuationSeparator" w:id="0">
    <w:p w14:paraId="155541E1" w14:textId="77777777" w:rsidR="00151E65" w:rsidRDefault="00151E6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6E728D6F" w:rsidR="000151A3" w:rsidRDefault="00920240" w:rsidP="000151A3">
    <w:pPr>
      <w:pStyle w:val="Intestazione"/>
      <w:tabs>
        <w:tab w:val="clear" w:pos="9638"/>
      </w:tabs>
      <w:ind w:left="-1134" w:right="-1134"/>
    </w:pPr>
    <w:r>
      <w:rPr>
        <w:noProof/>
        <w:sz w:val="20"/>
        <w:lang w:eastAsia="it-IT"/>
      </w:rPr>
      <w:drawing>
        <wp:inline distT="0" distB="0" distL="0" distR="0" wp14:anchorId="3BA8D36F" wp14:editId="1069A83C">
          <wp:extent cx="7608051" cy="856129"/>
          <wp:effectExtent l="0" t="0" r="0" b="127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header (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9" r="-459"/>
                  <a:stretch/>
                </pic:blipFill>
                <pic:spPr>
                  <a:xfrm>
                    <a:off x="0" y="0"/>
                    <a:ext cx="7692435" cy="865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554BBC"/>
    <w:multiLevelType w:val="hybridMultilevel"/>
    <w:tmpl w:val="6938ECCA"/>
    <w:lvl w:ilvl="0" w:tplc="BE22AD36">
      <w:start w:val="1"/>
      <w:numFmt w:val="decimal"/>
      <w:lvlText w:val="%1."/>
      <w:lvlJc w:val="left"/>
      <w:pPr>
        <w:ind w:left="1007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spacing w:val="0"/>
        <w:w w:val="99"/>
        <w:sz w:val="26"/>
        <w:szCs w:val="26"/>
        <w:lang w:val="it-IT" w:eastAsia="en-US" w:bidi="ar-SA"/>
      </w:rPr>
    </w:lvl>
    <w:lvl w:ilvl="1" w:tplc="7082A7E8">
      <w:numFmt w:val="bullet"/>
      <w:lvlText w:val="•"/>
      <w:lvlJc w:val="left"/>
      <w:pPr>
        <w:ind w:left="111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21FE89CC">
      <w:numFmt w:val="bullet"/>
      <w:lvlText w:val="o"/>
      <w:lvlJc w:val="left"/>
      <w:pPr>
        <w:ind w:left="1808" w:hanging="41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C8EA6D88">
      <w:numFmt w:val="bullet"/>
      <w:lvlText w:val="•"/>
      <w:lvlJc w:val="left"/>
      <w:pPr>
        <w:ind w:left="2897" w:hanging="411"/>
      </w:pPr>
      <w:rPr>
        <w:rFonts w:hint="default"/>
        <w:lang w:val="it-IT" w:eastAsia="en-US" w:bidi="ar-SA"/>
      </w:rPr>
    </w:lvl>
    <w:lvl w:ilvl="4" w:tplc="70C4ADB8">
      <w:numFmt w:val="bullet"/>
      <w:lvlText w:val="•"/>
      <w:lvlJc w:val="left"/>
      <w:pPr>
        <w:ind w:left="3994" w:hanging="411"/>
      </w:pPr>
      <w:rPr>
        <w:rFonts w:hint="default"/>
        <w:lang w:val="it-IT" w:eastAsia="en-US" w:bidi="ar-SA"/>
      </w:rPr>
    </w:lvl>
    <w:lvl w:ilvl="5" w:tplc="E16C82CC">
      <w:numFmt w:val="bullet"/>
      <w:lvlText w:val="•"/>
      <w:lvlJc w:val="left"/>
      <w:pPr>
        <w:ind w:left="5092" w:hanging="411"/>
      </w:pPr>
      <w:rPr>
        <w:rFonts w:hint="default"/>
        <w:lang w:val="it-IT" w:eastAsia="en-US" w:bidi="ar-SA"/>
      </w:rPr>
    </w:lvl>
    <w:lvl w:ilvl="6" w:tplc="6A3AC216">
      <w:numFmt w:val="bullet"/>
      <w:lvlText w:val="•"/>
      <w:lvlJc w:val="left"/>
      <w:pPr>
        <w:ind w:left="6189" w:hanging="411"/>
      </w:pPr>
      <w:rPr>
        <w:rFonts w:hint="default"/>
        <w:lang w:val="it-IT" w:eastAsia="en-US" w:bidi="ar-SA"/>
      </w:rPr>
    </w:lvl>
    <w:lvl w:ilvl="7" w:tplc="45D2D49C">
      <w:numFmt w:val="bullet"/>
      <w:lvlText w:val="•"/>
      <w:lvlJc w:val="left"/>
      <w:pPr>
        <w:ind w:left="7287" w:hanging="411"/>
      </w:pPr>
      <w:rPr>
        <w:rFonts w:hint="default"/>
        <w:lang w:val="it-IT" w:eastAsia="en-US" w:bidi="ar-SA"/>
      </w:rPr>
    </w:lvl>
    <w:lvl w:ilvl="8" w:tplc="E12ACC5C">
      <w:numFmt w:val="bullet"/>
      <w:lvlText w:val="•"/>
      <w:lvlJc w:val="left"/>
      <w:pPr>
        <w:ind w:left="8384" w:hanging="411"/>
      </w:pPr>
      <w:rPr>
        <w:rFonts w:hint="default"/>
        <w:lang w:val="it-IT" w:eastAsia="en-US" w:bidi="ar-SA"/>
      </w:rPr>
    </w:lvl>
  </w:abstractNum>
  <w:abstractNum w:abstractNumId="8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9643C"/>
    <w:multiLevelType w:val="multilevel"/>
    <w:tmpl w:val="CF28C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91187">
    <w:abstractNumId w:val="9"/>
  </w:num>
  <w:num w:numId="2" w16cid:durableId="1863669271">
    <w:abstractNumId w:val="10"/>
  </w:num>
  <w:num w:numId="3" w16cid:durableId="165105309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39954336">
    <w:abstractNumId w:val="13"/>
  </w:num>
  <w:num w:numId="5" w16cid:durableId="166559246">
    <w:abstractNumId w:val="4"/>
  </w:num>
  <w:num w:numId="6" w16cid:durableId="323901177">
    <w:abstractNumId w:val="2"/>
  </w:num>
  <w:num w:numId="7" w16cid:durableId="1600287098">
    <w:abstractNumId w:val="0"/>
  </w:num>
  <w:num w:numId="8" w16cid:durableId="106855351">
    <w:abstractNumId w:val="3"/>
  </w:num>
  <w:num w:numId="9" w16cid:durableId="1203207849">
    <w:abstractNumId w:val="6"/>
  </w:num>
  <w:num w:numId="10" w16cid:durableId="1772773159">
    <w:abstractNumId w:val="8"/>
  </w:num>
  <w:num w:numId="11" w16cid:durableId="441612539">
    <w:abstractNumId w:val="1"/>
  </w:num>
  <w:num w:numId="12" w16cid:durableId="2033528971">
    <w:abstractNumId w:val="5"/>
  </w:num>
  <w:num w:numId="13" w16cid:durableId="556401657">
    <w:abstractNumId w:val="11"/>
  </w:num>
  <w:num w:numId="14" w16cid:durableId="18556667">
    <w:abstractNumId w:val="7"/>
  </w:num>
  <w:num w:numId="15" w16cid:durableId="9930297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26E21"/>
    <w:rsid w:val="001117EA"/>
    <w:rsid w:val="00151E65"/>
    <w:rsid w:val="00154064"/>
    <w:rsid w:val="001677D7"/>
    <w:rsid w:val="00167E3E"/>
    <w:rsid w:val="00194766"/>
    <w:rsid w:val="002F708A"/>
    <w:rsid w:val="00495C72"/>
    <w:rsid w:val="004B176B"/>
    <w:rsid w:val="00581CDD"/>
    <w:rsid w:val="005A6032"/>
    <w:rsid w:val="005D6C13"/>
    <w:rsid w:val="00612F3A"/>
    <w:rsid w:val="00633B2C"/>
    <w:rsid w:val="00634241"/>
    <w:rsid w:val="006431D7"/>
    <w:rsid w:val="006B6D65"/>
    <w:rsid w:val="006C3374"/>
    <w:rsid w:val="0073373F"/>
    <w:rsid w:val="00781A51"/>
    <w:rsid w:val="007B5E34"/>
    <w:rsid w:val="008557FA"/>
    <w:rsid w:val="0088593B"/>
    <w:rsid w:val="008A4AFF"/>
    <w:rsid w:val="008C49A6"/>
    <w:rsid w:val="00920240"/>
    <w:rsid w:val="00922191"/>
    <w:rsid w:val="009D1F80"/>
    <w:rsid w:val="009F2615"/>
    <w:rsid w:val="00A137E0"/>
    <w:rsid w:val="00A14E33"/>
    <w:rsid w:val="00A63A0B"/>
    <w:rsid w:val="00A76C21"/>
    <w:rsid w:val="00AA1B90"/>
    <w:rsid w:val="00AC1BC1"/>
    <w:rsid w:val="00AC554D"/>
    <w:rsid w:val="00B51061"/>
    <w:rsid w:val="00BC0318"/>
    <w:rsid w:val="00CD4177"/>
    <w:rsid w:val="00D3040B"/>
    <w:rsid w:val="00D709B3"/>
    <w:rsid w:val="00DA22D5"/>
    <w:rsid w:val="00DA65BD"/>
    <w:rsid w:val="00E05A96"/>
    <w:rsid w:val="00E16642"/>
    <w:rsid w:val="00E706C6"/>
    <w:rsid w:val="00F30767"/>
    <w:rsid w:val="00F73AFB"/>
    <w:rsid w:val="00F87F08"/>
    <w:rsid w:val="00FB6D38"/>
    <w:rsid w:val="00FE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13</cp:revision>
  <dcterms:created xsi:type="dcterms:W3CDTF">2024-03-13T15:19:00Z</dcterms:created>
  <dcterms:modified xsi:type="dcterms:W3CDTF">2024-06-23T22:49:00Z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